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515213DD" w14:textId="33172A46" w:rsidR="005B63FD" w:rsidRDefault="005B63FD" w:rsidP="00F1451C">
      <w:pPr>
        <w:spacing w:line="304" w:lineRule="exact"/>
        <w:jc w:val="center"/>
        <w:rPr>
          <w:rFonts w:ascii="Arial" w:hAnsi="Arial" w:cs="Arial"/>
          <w:b/>
          <w:i/>
          <w:sz w:val="22"/>
          <w:szCs w:val="22"/>
        </w:rPr>
      </w:pPr>
      <w:r w:rsidRPr="005B63FD">
        <w:rPr>
          <w:rFonts w:ascii="Arial" w:hAnsi="Arial" w:cs="Arial"/>
          <w:b/>
          <w:i/>
          <w:sz w:val="22"/>
          <w:szCs w:val="22"/>
        </w:rPr>
        <w:t>„Dostawa piasku kwarcowego jako materiału złoża do kotła fluidalnego</w:t>
      </w:r>
      <w:r w:rsidR="00B172DD">
        <w:rPr>
          <w:rFonts w:ascii="Arial" w:hAnsi="Arial" w:cs="Arial"/>
          <w:b/>
          <w:i/>
          <w:sz w:val="22"/>
          <w:szCs w:val="22"/>
        </w:rPr>
        <w:t xml:space="preserve"> w okresie 12 miesięcy</w:t>
      </w:r>
      <w:r w:rsidRPr="005B63FD">
        <w:rPr>
          <w:rFonts w:ascii="Arial" w:hAnsi="Arial" w:cs="Arial"/>
          <w:b/>
          <w:i/>
          <w:sz w:val="22"/>
          <w:szCs w:val="22"/>
        </w:rPr>
        <w:t>”</w:t>
      </w: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223471"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321EF650"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B172DD">
        <w:rPr>
          <w:rFonts w:ascii="Arial" w:hAnsi="Arial" w:cs="Arial"/>
          <w:sz w:val="22"/>
          <w:szCs w:val="22"/>
        </w:rPr>
        <w:t>15</w:t>
      </w:r>
      <w:r w:rsidR="00B83E76">
        <w:rPr>
          <w:rFonts w:ascii="Arial" w:hAnsi="Arial" w:cs="Arial"/>
          <w:sz w:val="22"/>
          <w:szCs w:val="22"/>
        </w:rPr>
        <w:t>/202</w:t>
      </w:r>
      <w:r w:rsidR="00B172DD">
        <w:rPr>
          <w:rFonts w:ascii="Arial" w:hAnsi="Arial" w:cs="Arial"/>
          <w:sz w:val="22"/>
          <w:szCs w:val="22"/>
        </w:rPr>
        <w:t>3</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4F1CE9EE" w:rsidR="004020C5" w:rsidRPr="00F1451C" w:rsidRDefault="00DD0AC1" w:rsidP="00B83E76">
      <w:pPr>
        <w:pStyle w:val="Tytu"/>
        <w:spacing w:line="304" w:lineRule="exact"/>
        <w:rPr>
          <w:rFonts w:cs="Arial"/>
          <w:caps/>
          <w:szCs w:val="22"/>
        </w:rPr>
      </w:pPr>
      <w:r w:rsidRPr="00F1451C">
        <w:rPr>
          <w:rFonts w:cs="Arial"/>
          <w:caps/>
          <w:szCs w:val="22"/>
        </w:rPr>
        <w:t>Zawada</w:t>
      </w:r>
      <w:r w:rsidR="009B3792">
        <w:rPr>
          <w:rFonts w:cs="Arial"/>
          <w:caps/>
          <w:szCs w:val="22"/>
        </w:rPr>
        <w:t>,</w:t>
      </w:r>
      <w:r w:rsidR="00051C0A">
        <w:rPr>
          <w:rFonts w:cs="Arial"/>
          <w:caps/>
          <w:szCs w:val="22"/>
        </w:rPr>
        <w:t xml:space="preserve"> </w:t>
      </w:r>
      <w:r w:rsidR="00B172DD">
        <w:rPr>
          <w:rFonts w:cs="Arial"/>
          <w:caps/>
          <w:szCs w:val="22"/>
        </w:rPr>
        <w:t>LIPIEC</w:t>
      </w:r>
      <w:r w:rsidR="001F6269">
        <w:rPr>
          <w:rFonts w:cs="Arial"/>
          <w:caps/>
          <w:szCs w:val="22"/>
        </w:rPr>
        <w:t xml:space="preserve"> </w:t>
      </w:r>
      <w:r w:rsidR="004020C5" w:rsidRPr="00F1451C">
        <w:rPr>
          <w:rFonts w:cs="Arial"/>
          <w:caps/>
          <w:szCs w:val="22"/>
        </w:rPr>
        <w:t>202</w:t>
      </w:r>
      <w:r w:rsidR="00B172DD">
        <w:rPr>
          <w:rFonts w:cs="Arial"/>
          <w:caps/>
          <w:szCs w:val="22"/>
        </w:rPr>
        <w:t xml:space="preserve">3 </w:t>
      </w:r>
      <w:r w:rsidR="00C77571">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C77571">
        <w:rPr>
          <w:rFonts w:ascii="Arial" w:hAnsi="Arial"/>
          <w:spacing w:val="-6"/>
          <w:sz w:val="22"/>
        </w:rPr>
        <w:t>Zawada 26,28-230 Połaniec, Polska</w:t>
      </w:r>
      <w:r w:rsidR="00074C5D" w:rsidRPr="00C77571">
        <w:rPr>
          <w:rFonts w:ascii="Arial" w:hAnsi="Arial"/>
          <w:spacing w:val="-6"/>
          <w:sz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C77571" w:rsidRDefault="006C0507" w:rsidP="00D21F46">
      <w:pPr>
        <w:spacing w:line="304" w:lineRule="exact"/>
        <w:ind w:left="284"/>
        <w:rPr>
          <w:rFonts w:ascii="Arial" w:hAnsi="Arial"/>
          <w:sz w:val="22"/>
        </w:rPr>
      </w:pPr>
      <w:r w:rsidRPr="00C77571">
        <w:rPr>
          <w:rFonts w:ascii="Arial" w:hAnsi="Arial"/>
          <w:sz w:val="22"/>
        </w:rPr>
        <w:t xml:space="preserve">Tel.: </w:t>
      </w:r>
      <w:r w:rsidR="00B9376D" w:rsidRPr="00C77571">
        <w:rPr>
          <w:rFonts w:ascii="Arial" w:hAnsi="Arial"/>
          <w:sz w:val="22"/>
        </w:rPr>
        <w:t>(15) 865 62 80</w:t>
      </w:r>
      <w:r w:rsidR="00D21F46" w:rsidRPr="00C77571">
        <w:rPr>
          <w:rFonts w:ascii="Arial" w:hAnsi="Arial"/>
          <w:sz w:val="22"/>
        </w:rPr>
        <w:t xml:space="preserve">, </w:t>
      </w:r>
      <w:r w:rsidRPr="00C77571">
        <w:rPr>
          <w:rFonts w:ascii="Arial" w:hAnsi="Arial"/>
          <w:sz w:val="22"/>
        </w:rPr>
        <w:t xml:space="preserve">NIP: </w:t>
      </w:r>
      <w:r w:rsidR="00B9376D" w:rsidRPr="00C77571">
        <w:rPr>
          <w:rFonts w:ascii="Arial" w:hAnsi="Arial"/>
          <w:sz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223471"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223471"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0B37B064"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172DD">
        <w:rPr>
          <w:rFonts w:ascii="Arial" w:hAnsi="Arial" w:cs="Arial"/>
          <w:sz w:val="22"/>
          <w:szCs w:val="22"/>
        </w:rPr>
        <w:t>A</w:t>
      </w:r>
      <w:r w:rsidRPr="00F1451C">
        <w:rPr>
          <w:rFonts w:ascii="Arial" w:hAnsi="Arial" w:cs="Arial"/>
          <w:sz w:val="22"/>
          <w:szCs w:val="22"/>
        </w:rPr>
        <w:t>dministratorem Pani/Pana danych osobowych jest Enea Elektrownia Połaniec Spółka Akcyjna (w skrócie: Enea Elektrownia Połaniec S.A.) z siedzibą w Zawadzie 26, 28-230 Połaniec (dalej: Administrator);</w:t>
      </w:r>
    </w:p>
    <w:p w14:paraId="3A52B460" w14:textId="77777777" w:rsidR="00B172DD" w:rsidRDefault="00190A59" w:rsidP="00B172DD">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172DD">
        <w:rPr>
          <w:rFonts w:ascii="Arial" w:hAnsi="Arial" w:cs="Arial"/>
          <w:sz w:val="22"/>
          <w:szCs w:val="22"/>
        </w:rPr>
        <w:t>A</w:t>
      </w:r>
      <w:r w:rsidR="00B172DD" w:rsidRPr="00F1451C">
        <w:rPr>
          <w:rFonts w:ascii="Arial" w:hAnsi="Arial" w:cs="Arial"/>
          <w:sz w:val="22"/>
          <w:szCs w:val="22"/>
        </w:rPr>
        <w:t xml:space="preserve">dministrator wyznaczył Inspektora Danych Osobowych, z którym można się kontaktować </w:t>
      </w:r>
      <w:r w:rsidR="00B172DD">
        <w:rPr>
          <w:rFonts w:ascii="Arial" w:hAnsi="Arial" w:cs="Arial"/>
          <w:sz w:val="22"/>
          <w:szCs w:val="22"/>
        </w:rPr>
        <w:t>we wszystkich sprawach związanych z przetwarzaniem Pani/Pana danych osobowych oraz realizacją przysługujących Pani/Panu praw związanych z przetwarzaniem danych osobowych. Dostępne kanały kontaktu z Inspektorem Ochrony Danych:</w:t>
      </w:r>
    </w:p>
    <w:p w14:paraId="11DE92A1" w14:textId="77777777" w:rsidR="00B172DD" w:rsidRDefault="00B172DD" w:rsidP="000524E9">
      <w:pPr>
        <w:pStyle w:val="pkt"/>
        <w:numPr>
          <w:ilvl w:val="0"/>
          <w:numId w:val="24"/>
        </w:numPr>
        <w:spacing w:before="0" w:after="0" w:line="304" w:lineRule="exact"/>
        <w:rPr>
          <w:rFonts w:ascii="Arial" w:hAnsi="Arial" w:cs="Arial"/>
          <w:sz w:val="22"/>
          <w:szCs w:val="22"/>
        </w:rPr>
      </w:pPr>
      <w:r>
        <w:rPr>
          <w:rFonts w:ascii="Arial" w:hAnsi="Arial" w:cs="Arial"/>
          <w:sz w:val="22"/>
          <w:szCs w:val="22"/>
        </w:rPr>
        <w:t>telefonicznie + 48 (15) 865-6383</w:t>
      </w:r>
    </w:p>
    <w:p w14:paraId="22ABF678" w14:textId="77777777" w:rsidR="00B172DD" w:rsidRDefault="00B172DD" w:rsidP="000524E9">
      <w:pPr>
        <w:pStyle w:val="pkt"/>
        <w:numPr>
          <w:ilvl w:val="0"/>
          <w:numId w:val="24"/>
        </w:numPr>
        <w:spacing w:before="0" w:after="0" w:line="304" w:lineRule="exact"/>
        <w:rPr>
          <w:rFonts w:ascii="Arial" w:hAnsi="Arial" w:cs="Arial"/>
          <w:sz w:val="22"/>
          <w:szCs w:val="22"/>
        </w:rPr>
      </w:pPr>
      <w:r>
        <w:rPr>
          <w:rFonts w:ascii="Arial" w:hAnsi="Arial" w:cs="Arial"/>
          <w:sz w:val="22"/>
          <w:szCs w:val="22"/>
        </w:rPr>
        <w:t>poprzez adres e-mail do Inspektora Ochrony Danych</w:t>
      </w:r>
      <w:r w:rsidRPr="00F1451C">
        <w:rPr>
          <w:rFonts w:ascii="Arial" w:hAnsi="Arial" w:cs="Arial"/>
          <w:sz w:val="22"/>
          <w:szCs w:val="22"/>
        </w:rPr>
        <w:t xml:space="preserve">: </w:t>
      </w:r>
      <w:hyperlink r:id="rId11" w:history="1">
        <w:r w:rsidRPr="00EB2FA5">
          <w:rPr>
            <w:rStyle w:val="Hipercze"/>
            <w:rFonts w:ascii="Arial" w:hAnsi="Arial" w:cs="Arial"/>
            <w:sz w:val="22"/>
            <w:szCs w:val="22"/>
          </w:rPr>
          <w:t>eep.iod@enea.pl</w:t>
        </w:r>
      </w:hyperlink>
      <w:r>
        <w:rPr>
          <w:rFonts w:ascii="Arial" w:hAnsi="Arial" w:cs="Arial"/>
          <w:sz w:val="22"/>
          <w:szCs w:val="22"/>
        </w:rPr>
        <w:t>,</w:t>
      </w:r>
    </w:p>
    <w:p w14:paraId="3A1B141D" w14:textId="77777777" w:rsidR="00B172DD" w:rsidRPr="00F1451C" w:rsidRDefault="00B172DD" w:rsidP="000524E9">
      <w:pPr>
        <w:pStyle w:val="pkt"/>
        <w:numPr>
          <w:ilvl w:val="0"/>
          <w:numId w:val="24"/>
        </w:numPr>
        <w:spacing w:before="0" w:after="0" w:line="304" w:lineRule="exact"/>
        <w:rPr>
          <w:rFonts w:ascii="Arial" w:hAnsi="Arial" w:cs="Arial"/>
          <w:sz w:val="22"/>
          <w:szCs w:val="22"/>
        </w:rPr>
      </w:pPr>
      <w:r>
        <w:rPr>
          <w:rFonts w:ascii="Arial" w:hAnsi="Arial" w:cs="Arial"/>
          <w:sz w:val="22"/>
          <w:szCs w:val="22"/>
        </w:rPr>
        <w:t>pisemnie, przesyłając korespondencję na adres: Enea Elektrownia Połaniec S.A., Zawada 26,28-230 Połaniec, z dopiskiem „IOD – Inspektor Ochrony Danych”.</w:t>
      </w:r>
      <w:r w:rsidRPr="00F1451C">
        <w:rPr>
          <w:rFonts w:ascii="Arial" w:hAnsi="Arial" w:cs="Arial"/>
          <w:sz w:val="22"/>
          <w:szCs w:val="22"/>
        </w:rPr>
        <w:t xml:space="preserve"> </w:t>
      </w:r>
    </w:p>
    <w:p w14:paraId="3BDF710E" w14:textId="77777777" w:rsidR="00B172DD" w:rsidRPr="00F1451C" w:rsidRDefault="00B172DD" w:rsidP="00B172DD">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0600FBBC" w14:textId="77777777" w:rsidR="00B172DD" w:rsidRDefault="00B172DD" w:rsidP="000524E9">
      <w:pPr>
        <w:pStyle w:val="pkt"/>
        <w:numPr>
          <w:ilvl w:val="0"/>
          <w:numId w:val="17"/>
        </w:numPr>
        <w:spacing w:before="0" w:after="0" w:line="304" w:lineRule="exact"/>
        <w:rPr>
          <w:rFonts w:ascii="Arial" w:hAnsi="Arial" w:cs="Arial"/>
          <w:sz w:val="22"/>
          <w:szCs w:val="22"/>
        </w:rPr>
      </w:pPr>
      <w:r w:rsidRPr="00F1451C">
        <w:rPr>
          <w:rFonts w:ascii="Arial" w:hAnsi="Arial" w:cs="Arial"/>
          <w:sz w:val="22"/>
          <w:szCs w:val="22"/>
        </w:rPr>
        <w:t xml:space="preserve">art. 6 ust. 1 lit. c RODO </w:t>
      </w:r>
      <w:r>
        <w:rPr>
          <w:rFonts w:ascii="Arial" w:hAnsi="Arial" w:cs="Arial"/>
          <w:sz w:val="22"/>
          <w:szCs w:val="22"/>
        </w:rPr>
        <w:t>– przetwarzanie jest niezbędne do wypełnienia obowiązku prawnego ciążącego na Administratorze, w celu związanych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 m.in.:</w:t>
      </w:r>
    </w:p>
    <w:p w14:paraId="6EC60002" w14:textId="77777777" w:rsidR="00B172DD" w:rsidRPr="00F46A48" w:rsidRDefault="00B172DD" w:rsidP="000524E9">
      <w:pPr>
        <w:pStyle w:val="Akapitzlist"/>
        <w:numPr>
          <w:ilvl w:val="2"/>
          <w:numId w:val="25"/>
        </w:numPr>
        <w:spacing w:line="300" w:lineRule="auto"/>
        <w:ind w:left="1985" w:hanging="284"/>
        <w:jc w:val="both"/>
        <w:rPr>
          <w:rFonts w:ascii="Franklin Gothic Book" w:hAnsi="Franklin Gothic Book" w:cstheme="minorHAnsi"/>
          <w:i/>
          <w:sz w:val="22"/>
          <w:szCs w:val="22"/>
        </w:rPr>
      </w:pPr>
      <w:r>
        <w:rPr>
          <w:rFonts w:ascii="Arial" w:hAnsi="Arial" w:cs="Arial"/>
          <w:sz w:val="22"/>
          <w:szCs w:val="22"/>
        </w:rPr>
        <w:t xml:space="preserve"> </w:t>
      </w:r>
      <w:r w:rsidRPr="00204C0C">
        <w:rPr>
          <w:rFonts w:ascii="Arial" w:hAnsi="Arial" w:cs="Arial"/>
          <w:i/>
          <w:color w:val="222222"/>
          <w:sz w:val="22"/>
          <w:szCs w:val="22"/>
          <w:shd w:val="clear" w:color="auto" w:fill="FDFDFD"/>
        </w:rPr>
        <w:t>Ustawa z dnia 11 września 2019 roku Prawo zamówień publicznych</w:t>
      </w:r>
      <w:r>
        <w:rPr>
          <w:rFonts w:ascii="Arial" w:hAnsi="Arial" w:cs="Arial"/>
          <w:i/>
          <w:color w:val="222222"/>
          <w:sz w:val="22"/>
          <w:szCs w:val="22"/>
          <w:shd w:val="clear" w:color="auto" w:fill="FDFDFD"/>
        </w:rPr>
        <w:t>,</w:t>
      </w:r>
      <w:r w:rsidRPr="00204C0C">
        <w:rPr>
          <w:rFonts w:ascii="Arial" w:hAnsi="Arial" w:cs="Arial"/>
          <w:i/>
          <w:color w:val="222222"/>
          <w:sz w:val="22"/>
          <w:szCs w:val="22"/>
          <w:shd w:val="clear" w:color="auto" w:fill="FDFDFD"/>
        </w:rPr>
        <w:t xml:space="preserve"> dalej: ustawa </w:t>
      </w:r>
      <w:proofErr w:type="spellStart"/>
      <w:r w:rsidRPr="00204C0C">
        <w:rPr>
          <w:rFonts w:ascii="Arial" w:hAnsi="Arial" w:cs="Arial"/>
          <w:i/>
          <w:color w:val="222222"/>
          <w:sz w:val="22"/>
          <w:szCs w:val="22"/>
          <w:shd w:val="clear" w:color="auto" w:fill="FDFDFD"/>
        </w:rPr>
        <w:t>Pzp</w:t>
      </w:r>
      <w:proofErr w:type="spellEnd"/>
      <w:r w:rsidRPr="00204C0C">
        <w:rPr>
          <w:rFonts w:ascii="Arial" w:hAnsi="Arial" w:cs="Arial"/>
          <w:i/>
          <w:color w:val="222222"/>
          <w:sz w:val="22"/>
          <w:szCs w:val="22"/>
          <w:shd w:val="clear" w:color="auto" w:fill="FDFDFD"/>
        </w:rPr>
        <w:t>.</w:t>
      </w:r>
    </w:p>
    <w:p w14:paraId="3CFB4D14" w14:textId="77777777" w:rsidR="00B172DD" w:rsidRPr="00F027FD" w:rsidRDefault="00B172DD" w:rsidP="000524E9">
      <w:pPr>
        <w:pStyle w:val="Akapitzlist"/>
        <w:numPr>
          <w:ilvl w:val="2"/>
          <w:numId w:val="25"/>
        </w:numPr>
        <w:spacing w:line="300" w:lineRule="auto"/>
        <w:ind w:left="1985" w:hanging="284"/>
        <w:jc w:val="both"/>
        <w:rPr>
          <w:rFonts w:ascii="Arial" w:hAnsi="Arial" w:cs="Arial"/>
          <w:i/>
          <w:color w:val="222222"/>
          <w:sz w:val="22"/>
          <w:szCs w:val="22"/>
          <w:shd w:val="clear" w:color="auto" w:fill="FDFDFD"/>
        </w:rPr>
      </w:pPr>
      <w:r w:rsidRPr="00204C0C">
        <w:rPr>
          <w:rFonts w:ascii="Arial" w:hAnsi="Arial" w:cs="Arial"/>
          <w:i/>
          <w:color w:val="222222"/>
          <w:sz w:val="22"/>
          <w:szCs w:val="22"/>
          <w:shd w:val="clear" w:color="auto" w:fill="FDFDFD"/>
        </w:rPr>
        <w:t xml:space="preserve">Rozporządzenie Ministra Rozwoju, Pracy i Technologii z dnia 23 grudnia 2020 roku w sprawie podmiotowych środków dowodowych oraz innych </w:t>
      </w:r>
      <w:r w:rsidRPr="00204C0C">
        <w:rPr>
          <w:rFonts w:ascii="Arial" w:hAnsi="Arial" w:cs="Arial"/>
          <w:i/>
          <w:color w:val="222222"/>
          <w:sz w:val="22"/>
          <w:szCs w:val="22"/>
          <w:shd w:val="clear" w:color="auto" w:fill="FDFDFD"/>
        </w:rPr>
        <w:lastRenderedPageBreak/>
        <w:t xml:space="preserve">dokumentów lub oświadczeń, jakich może </w:t>
      </w:r>
      <w:r>
        <w:rPr>
          <w:rFonts w:ascii="Arial" w:hAnsi="Arial" w:cs="Arial"/>
          <w:i/>
          <w:color w:val="222222"/>
          <w:sz w:val="22"/>
          <w:szCs w:val="22"/>
          <w:shd w:val="clear" w:color="auto" w:fill="FDFDFD"/>
        </w:rPr>
        <w:t>żądać zamawiający od wykonawcy</w:t>
      </w:r>
    </w:p>
    <w:p w14:paraId="0FC8D7F4" w14:textId="77777777" w:rsidR="00B172DD" w:rsidRPr="00F1451C" w:rsidRDefault="00B172DD" w:rsidP="000524E9">
      <w:pPr>
        <w:pStyle w:val="pkt"/>
        <w:numPr>
          <w:ilvl w:val="0"/>
          <w:numId w:val="17"/>
        </w:numPr>
        <w:spacing w:before="0" w:after="0" w:line="304" w:lineRule="exact"/>
        <w:rPr>
          <w:rFonts w:ascii="Arial" w:hAnsi="Arial" w:cs="Arial"/>
          <w:sz w:val="22"/>
          <w:szCs w:val="22"/>
        </w:rPr>
      </w:pPr>
      <w:r w:rsidRPr="00F1451C">
        <w:rPr>
          <w:rFonts w:ascii="Arial" w:hAnsi="Arial" w:cs="Arial"/>
          <w:sz w:val="22"/>
          <w:szCs w:val="22"/>
        </w:rPr>
        <w:t>art. 6 ust. 1 lit. f RODO</w:t>
      </w:r>
      <w:r>
        <w:rPr>
          <w:rFonts w:ascii="Arial" w:hAnsi="Arial" w:cs="Arial"/>
          <w:sz w:val="22"/>
          <w:szCs w:val="22"/>
        </w:rPr>
        <w:t xml:space="preserve"> – przetwarzanie wynika z prawnie</w:t>
      </w:r>
      <w:r w:rsidRPr="00F1451C">
        <w:rPr>
          <w:rFonts w:ascii="Arial" w:hAnsi="Arial" w:cs="Arial"/>
          <w:sz w:val="22"/>
          <w:szCs w:val="22"/>
        </w:rPr>
        <w:t xml:space="preserve"> uzasadniony</w:t>
      </w:r>
      <w:r>
        <w:rPr>
          <w:rFonts w:ascii="Arial" w:hAnsi="Arial" w:cs="Arial"/>
          <w:sz w:val="22"/>
          <w:szCs w:val="22"/>
        </w:rPr>
        <w:t>ch</w:t>
      </w:r>
      <w:r w:rsidRPr="00F1451C">
        <w:rPr>
          <w:rFonts w:ascii="Arial" w:hAnsi="Arial" w:cs="Arial"/>
          <w:sz w:val="22"/>
          <w:szCs w:val="22"/>
        </w:rPr>
        <w:t xml:space="preserve"> interes</w:t>
      </w:r>
      <w:r>
        <w:rPr>
          <w:rFonts w:ascii="Arial" w:hAnsi="Arial" w:cs="Arial"/>
          <w:sz w:val="22"/>
          <w:szCs w:val="22"/>
        </w:rPr>
        <w:t>ów realizowanych przez</w:t>
      </w:r>
      <w:r w:rsidRPr="00F1451C">
        <w:rPr>
          <w:rFonts w:ascii="Arial" w:hAnsi="Arial" w:cs="Arial"/>
          <w:sz w:val="22"/>
          <w:szCs w:val="22"/>
        </w:rPr>
        <w:t xml:space="preserve"> Administratora, w szczególności w </w:t>
      </w:r>
      <w:r>
        <w:rPr>
          <w:rFonts w:ascii="Arial" w:hAnsi="Arial" w:cs="Arial"/>
          <w:sz w:val="22"/>
          <w:szCs w:val="22"/>
        </w:rPr>
        <w:t xml:space="preserve">szczególności w </w:t>
      </w:r>
      <w:r w:rsidRPr="00F1451C">
        <w:rPr>
          <w:rFonts w:ascii="Arial" w:hAnsi="Arial" w:cs="Arial"/>
          <w:sz w:val="22"/>
          <w:szCs w:val="22"/>
        </w:rPr>
        <w:t>celu ustalenia, dochodzenia</w:t>
      </w:r>
      <w:r>
        <w:rPr>
          <w:rFonts w:ascii="Arial" w:hAnsi="Arial" w:cs="Arial"/>
          <w:sz w:val="22"/>
          <w:szCs w:val="22"/>
        </w:rPr>
        <w:t xml:space="preserve"> bądź obrony przed roszczeniami</w:t>
      </w:r>
      <w:r w:rsidRPr="00F1451C">
        <w:rPr>
          <w:rFonts w:ascii="Arial" w:hAnsi="Arial" w:cs="Arial"/>
          <w:sz w:val="22"/>
          <w:szCs w:val="22"/>
        </w:rPr>
        <w:t>.</w:t>
      </w:r>
    </w:p>
    <w:p w14:paraId="27115D65" w14:textId="77777777" w:rsidR="00B172DD" w:rsidRPr="00204C0C" w:rsidRDefault="00B172DD" w:rsidP="00B172DD">
      <w:pPr>
        <w:tabs>
          <w:tab w:val="left" w:pos="708"/>
          <w:tab w:val="left" w:pos="3402"/>
        </w:tabs>
        <w:spacing w:line="300" w:lineRule="auto"/>
        <w:ind w:left="578"/>
        <w:contextualSpacing/>
        <w:jc w:val="both"/>
        <w:rPr>
          <w:rFonts w:ascii="Arial" w:hAnsi="Arial" w:cs="Arial"/>
          <w:sz w:val="22"/>
          <w:szCs w:val="22"/>
        </w:rPr>
      </w:pPr>
      <w:r>
        <w:rPr>
          <w:rFonts w:ascii="Arial" w:hAnsi="Arial" w:cs="Arial"/>
          <w:b/>
          <w:sz w:val="22"/>
          <w:szCs w:val="22"/>
        </w:rPr>
        <w:t xml:space="preserve">4) </w:t>
      </w:r>
      <w:r w:rsidRPr="00204C0C">
        <w:rPr>
          <w:rFonts w:ascii="Arial" w:hAnsi="Arial" w:cs="Arial"/>
          <w:sz w:val="22"/>
          <w:szCs w:val="22"/>
        </w:rPr>
        <w:t>Administrator może ujawnić Pana/Pani dane osobowe następującym podmiotom:</w:t>
      </w:r>
    </w:p>
    <w:p w14:paraId="6038B68B" w14:textId="77777777" w:rsidR="00B172DD" w:rsidRPr="00204C0C" w:rsidRDefault="00B172DD" w:rsidP="000524E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upoważnionym na podstawie przepisów prawa,</w:t>
      </w:r>
    </w:p>
    <w:p w14:paraId="7ABFDDF1" w14:textId="77777777" w:rsidR="00B172DD" w:rsidRPr="00204C0C" w:rsidRDefault="00B172DD" w:rsidP="000524E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którym udostępniona zosta</w:t>
      </w:r>
      <w:r>
        <w:rPr>
          <w:rFonts w:ascii="Arial" w:hAnsi="Arial" w:cs="Arial"/>
          <w:sz w:val="22"/>
          <w:szCs w:val="22"/>
        </w:rPr>
        <w:t>nie dokumentacja postępowania w </w:t>
      </w:r>
      <w:r w:rsidRPr="00204C0C">
        <w:rPr>
          <w:rFonts w:ascii="Arial" w:hAnsi="Arial" w:cs="Arial"/>
          <w:sz w:val="22"/>
          <w:szCs w:val="22"/>
        </w:rPr>
        <w:t xml:space="preserve">oparciu o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w:t>
      </w:r>
    </w:p>
    <w:p w14:paraId="2DB25286" w14:textId="77777777" w:rsidR="00B172DD" w:rsidRPr="00204C0C" w:rsidRDefault="00B172DD" w:rsidP="000524E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z Grupy Kapitałowej ENEA,</w:t>
      </w:r>
    </w:p>
    <w:p w14:paraId="2D14AEC8" w14:textId="77777777" w:rsidR="00B172DD" w:rsidRPr="00204C0C" w:rsidRDefault="00B172DD" w:rsidP="000524E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0D81E8CE" w14:textId="77777777" w:rsidR="00B172DD" w:rsidRPr="00204C0C" w:rsidRDefault="00B172DD" w:rsidP="00B172DD">
      <w:pPr>
        <w:pStyle w:val="Akapitzlist"/>
        <w:spacing w:after="120" w:line="256" w:lineRule="auto"/>
        <w:ind w:left="751"/>
        <w:jc w:val="both"/>
        <w:rPr>
          <w:rFonts w:ascii="Arial" w:hAnsi="Arial" w:cs="Arial"/>
          <w:sz w:val="8"/>
          <w:szCs w:val="22"/>
        </w:rPr>
      </w:pPr>
    </w:p>
    <w:p w14:paraId="4BCCD883" w14:textId="77777777" w:rsidR="00B172DD" w:rsidRPr="00204C0C" w:rsidRDefault="00B172DD" w:rsidP="00B172DD">
      <w:pPr>
        <w:tabs>
          <w:tab w:val="left" w:pos="708"/>
          <w:tab w:val="left" w:pos="3402"/>
        </w:tabs>
        <w:spacing w:line="300" w:lineRule="auto"/>
        <w:ind w:left="969"/>
        <w:contextualSpacing/>
        <w:jc w:val="both"/>
        <w:rPr>
          <w:rFonts w:ascii="Arial" w:hAnsi="Arial" w:cs="Arial"/>
          <w:sz w:val="22"/>
          <w:szCs w:val="22"/>
        </w:rPr>
      </w:pPr>
      <w:r w:rsidRPr="00204C0C">
        <w:rPr>
          <w:rFonts w:ascii="Arial" w:hAnsi="Arial" w:cs="Arial"/>
          <w:sz w:val="22"/>
          <w:szCs w:val="22"/>
        </w:rPr>
        <w:t>W przypadku konieczności zawarcia z takimi podmiotami umów powierzenia przetwarzania danych osobowych, Administrator wymaga od tych dostawców usług zgodnego z przepisami prawa, adekwatneg</w:t>
      </w:r>
      <w:r>
        <w:rPr>
          <w:rFonts w:ascii="Arial" w:hAnsi="Arial" w:cs="Arial"/>
          <w:sz w:val="22"/>
          <w:szCs w:val="22"/>
        </w:rPr>
        <w:t>o stopnia ochrony prywatności i </w:t>
      </w:r>
      <w:r w:rsidRPr="00204C0C">
        <w:rPr>
          <w:rFonts w:ascii="Arial" w:hAnsi="Arial" w:cs="Arial"/>
          <w:sz w:val="22"/>
          <w:szCs w:val="22"/>
        </w:rPr>
        <w:t>bezpieczeństwa Pana/Pani danych osobow</w:t>
      </w:r>
      <w:r>
        <w:rPr>
          <w:rFonts w:ascii="Arial" w:hAnsi="Arial" w:cs="Arial"/>
          <w:sz w:val="22"/>
          <w:szCs w:val="22"/>
        </w:rPr>
        <w:t>ych przetwarzanych przez nich w </w:t>
      </w:r>
      <w:r w:rsidRPr="00204C0C">
        <w:rPr>
          <w:rFonts w:ascii="Arial" w:hAnsi="Arial" w:cs="Arial"/>
          <w:sz w:val="22"/>
          <w:szCs w:val="22"/>
        </w:rPr>
        <w:t xml:space="preserve">imieniu Administratora. </w:t>
      </w:r>
    </w:p>
    <w:p w14:paraId="0C9B03D7" w14:textId="77777777" w:rsidR="00B172DD" w:rsidRDefault="00B172DD" w:rsidP="00B172DD">
      <w:pPr>
        <w:pStyle w:val="Akapitzlist"/>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Pr>
          <w:rFonts w:ascii="Arial" w:hAnsi="Arial" w:cs="Arial"/>
          <w:sz w:val="22"/>
          <w:szCs w:val="22"/>
        </w:rPr>
        <w:t xml:space="preserve">Pani/Pana dane osobowe będą przechowywane, zgodnie z art. 78 ust. 1 ustawy </w:t>
      </w:r>
      <w:proofErr w:type="spellStart"/>
      <w:r>
        <w:rPr>
          <w:rFonts w:ascii="Arial" w:hAnsi="Arial" w:cs="Arial"/>
          <w:sz w:val="22"/>
          <w:szCs w:val="22"/>
        </w:rPr>
        <w:t>Pzp</w:t>
      </w:r>
      <w:proofErr w:type="spellEnd"/>
      <w:r>
        <w:rPr>
          <w:rFonts w:ascii="Arial" w:hAnsi="Arial" w:cs="Arial"/>
          <w:sz w:val="22"/>
          <w:szCs w:val="22"/>
        </w:rPr>
        <w:t xml:space="preserve">, przez okres 4 lat od dnia zakończenia postępowania o udzielenie zamówienia, </w:t>
      </w:r>
      <w:r w:rsidRPr="00021746">
        <w:rPr>
          <w:rFonts w:ascii="Arial" w:hAnsi="Arial" w:cs="Arial"/>
          <w:sz w:val="22"/>
          <w:szCs w:val="22"/>
        </w:rPr>
        <w:t>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31EF1850" w14:textId="77777777" w:rsidR="00B172DD" w:rsidRPr="00204C0C" w:rsidRDefault="00B172DD" w:rsidP="00B172DD">
      <w:pPr>
        <w:tabs>
          <w:tab w:val="left" w:pos="993"/>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204C0C">
        <w:rPr>
          <w:rFonts w:ascii="Arial" w:hAnsi="Arial" w:cs="Arial"/>
          <w:sz w:val="22"/>
          <w:szCs w:val="22"/>
        </w:rPr>
        <w:t xml:space="preserve">Obowiązek podania przez Panią/Pana danych osobowych bezpośrednio Pani/Pana </w:t>
      </w:r>
      <w:r w:rsidRPr="00A7372F">
        <w:rPr>
          <w:rFonts w:ascii="Arial" w:hAnsi="Arial" w:cs="Arial"/>
          <w:sz w:val="22"/>
          <w:szCs w:val="22"/>
        </w:rPr>
        <w:t xml:space="preserve">     </w:t>
      </w:r>
      <w:r w:rsidRPr="00204C0C">
        <w:rPr>
          <w:rFonts w:ascii="Arial" w:hAnsi="Arial" w:cs="Arial"/>
          <w:sz w:val="22"/>
          <w:szCs w:val="22"/>
        </w:rPr>
        <w:t xml:space="preserve">dotyczących jest wymogiem ustawowym określonym w przepisach ustawy </w:t>
      </w:r>
      <w:proofErr w:type="spellStart"/>
      <w:r w:rsidRPr="00204C0C">
        <w:rPr>
          <w:rFonts w:ascii="Arial" w:hAnsi="Arial" w:cs="Arial"/>
          <w:sz w:val="22"/>
          <w:szCs w:val="22"/>
        </w:rPr>
        <w:t>Pzp</w:t>
      </w:r>
      <w:proofErr w:type="spellEnd"/>
      <w:r w:rsidRPr="00204C0C">
        <w:rPr>
          <w:rFonts w:ascii="Arial" w:hAnsi="Arial" w:cs="Arial"/>
          <w:sz w:val="22"/>
          <w:szCs w:val="22"/>
        </w:rPr>
        <w:t>, związanym z udziałem w postępowaniu o udzielenie zamówienia publicznego.</w:t>
      </w:r>
    </w:p>
    <w:p w14:paraId="3C847A4C" w14:textId="77777777" w:rsidR="00B172DD" w:rsidRPr="00204C0C" w:rsidRDefault="00B172DD" w:rsidP="00B172DD">
      <w:pPr>
        <w:tabs>
          <w:tab w:val="left" w:pos="851"/>
          <w:tab w:val="left" w:pos="3402"/>
        </w:tabs>
        <w:spacing w:line="300" w:lineRule="auto"/>
        <w:ind w:left="851"/>
        <w:contextualSpacing/>
        <w:jc w:val="both"/>
        <w:rPr>
          <w:rFonts w:ascii="Arial" w:hAnsi="Arial" w:cs="Arial"/>
          <w:sz w:val="22"/>
          <w:szCs w:val="22"/>
        </w:rPr>
      </w:pPr>
      <w:r w:rsidRPr="00204C0C">
        <w:rPr>
          <w:rFonts w:ascii="Arial" w:hAnsi="Arial" w:cs="Arial"/>
          <w:sz w:val="22"/>
          <w:szCs w:val="22"/>
        </w:rPr>
        <w:t>Konsekwencją nie podania danych osobowy</w:t>
      </w:r>
      <w:r w:rsidRPr="00A7372F">
        <w:rPr>
          <w:rFonts w:ascii="Arial" w:hAnsi="Arial" w:cs="Arial"/>
          <w:sz w:val="22"/>
          <w:szCs w:val="22"/>
        </w:rPr>
        <w:t>ch może być nieważność oferty w </w:t>
      </w:r>
      <w:r w:rsidRPr="00204C0C">
        <w:rPr>
          <w:rFonts w:ascii="Arial" w:hAnsi="Arial" w:cs="Arial"/>
          <w:sz w:val="22"/>
          <w:szCs w:val="22"/>
        </w:rPr>
        <w:t xml:space="preserve">postępowaniu i niemożność zawarcia umowy, co wynika z przepisów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41548928" w14:textId="77777777" w:rsidR="00B172DD" w:rsidRPr="00204C0C" w:rsidRDefault="00B172DD" w:rsidP="00B172DD">
      <w:pPr>
        <w:tabs>
          <w:tab w:val="left" w:pos="708"/>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Pr>
          <w:rFonts w:ascii="Arial" w:hAnsi="Arial" w:cs="Arial"/>
          <w:b/>
          <w:sz w:val="22"/>
          <w:szCs w:val="22"/>
        </w:rPr>
        <w:t xml:space="preserve">  </w:t>
      </w:r>
      <w:r w:rsidRPr="00204C0C">
        <w:rPr>
          <w:rFonts w:ascii="Arial" w:hAnsi="Arial" w:cs="Arial"/>
          <w:sz w:val="22"/>
          <w:szCs w:val="22"/>
        </w:rPr>
        <w:t>W odniesieniu do Pani/Pana danych osobowych decyzje nie będą podejmowane w sposób zautomatyzowany (</w:t>
      </w:r>
      <w:r w:rsidRPr="00204C0C">
        <w:rPr>
          <w:rFonts w:ascii="Arial" w:hAnsi="Arial" w:cs="Arial"/>
          <w:bCs/>
          <w:sz w:val="22"/>
          <w:szCs w:val="22"/>
        </w:rPr>
        <w:t>nie będą podlegały profilowaniu)</w:t>
      </w:r>
      <w:r w:rsidRPr="00204C0C">
        <w:rPr>
          <w:rFonts w:ascii="Arial" w:hAnsi="Arial" w:cs="Arial"/>
          <w:sz w:val="22"/>
          <w:szCs w:val="22"/>
        </w:rPr>
        <w:t>, stosownie do art. 22 RODO.</w:t>
      </w:r>
    </w:p>
    <w:p w14:paraId="631E8B50" w14:textId="77777777" w:rsidR="00B172DD" w:rsidRPr="00204C0C" w:rsidRDefault="00B172DD" w:rsidP="00B172DD">
      <w:pPr>
        <w:tabs>
          <w:tab w:val="left" w:pos="708"/>
          <w:tab w:val="left" w:pos="3402"/>
        </w:tabs>
        <w:spacing w:line="300" w:lineRule="auto"/>
        <w:ind w:left="851" w:hanging="425"/>
        <w:contextualSpacing/>
        <w:jc w:val="both"/>
        <w:rPr>
          <w:rFonts w:ascii="Arial" w:hAnsi="Arial" w:cs="Arial"/>
          <w:bCs/>
          <w:sz w:val="22"/>
          <w:szCs w:val="22"/>
        </w:rPr>
      </w:pPr>
      <w:r w:rsidRPr="00F1451C">
        <w:rPr>
          <w:rFonts w:ascii="Arial" w:hAnsi="Arial" w:cs="Arial"/>
          <w:b/>
          <w:sz w:val="22"/>
          <w:szCs w:val="22"/>
        </w:rPr>
        <w:t>8)</w:t>
      </w:r>
      <w:r w:rsidRPr="00F1451C">
        <w:rPr>
          <w:rFonts w:ascii="Arial" w:hAnsi="Arial" w:cs="Arial"/>
          <w:b/>
          <w:sz w:val="22"/>
          <w:szCs w:val="22"/>
        </w:rPr>
        <w:tab/>
      </w:r>
      <w:r>
        <w:rPr>
          <w:rFonts w:ascii="Arial" w:hAnsi="Arial" w:cs="Arial"/>
          <w:b/>
          <w:sz w:val="22"/>
          <w:szCs w:val="22"/>
        </w:rPr>
        <w:t xml:space="preserve">  </w:t>
      </w:r>
      <w:r w:rsidRPr="00204C0C">
        <w:rPr>
          <w:rFonts w:ascii="Arial" w:hAnsi="Arial" w:cs="Arial"/>
          <w:bCs/>
          <w:sz w:val="22"/>
          <w:szCs w:val="22"/>
        </w:rPr>
        <w:t>Administrator nie planuje udostępniać danych poza EOG, natomiast</w:t>
      </w:r>
      <w:r>
        <w:rPr>
          <w:rFonts w:ascii="Arial" w:hAnsi="Arial" w:cs="Arial"/>
          <w:bCs/>
          <w:sz w:val="22"/>
          <w:szCs w:val="22"/>
        </w:rPr>
        <w:t xml:space="preserve"> w związku z </w:t>
      </w:r>
      <w:r w:rsidRPr="00204C0C">
        <w:rPr>
          <w:rFonts w:ascii="Arial" w:hAnsi="Arial" w:cs="Arial"/>
          <w:bCs/>
          <w:sz w:val="22"/>
          <w:szCs w:val="22"/>
        </w:rPr>
        <w:t xml:space="preserve">jawnością postępowania o udzielenie zamówienia publicznego, Państwa dane </w:t>
      </w:r>
      <w:r w:rsidRPr="00204C0C">
        <w:rPr>
          <w:rFonts w:ascii="Arial" w:hAnsi="Arial" w:cs="Arial"/>
          <w:bCs/>
          <w:sz w:val="22"/>
          <w:szCs w:val="22"/>
        </w:rPr>
        <w:lastRenderedPageBreak/>
        <w:t xml:space="preserve">mogą być przekazywane do państw spoza EOG, z zastrzeżeniem </w:t>
      </w:r>
      <w:r>
        <w:rPr>
          <w:rFonts w:ascii="Arial" w:hAnsi="Arial" w:cs="Arial"/>
          <w:bCs/>
          <w:sz w:val="22"/>
          <w:szCs w:val="22"/>
        </w:rPr>
        <w:t>ograniczeń o </w:t>
      </w:r>
      <w:r w:rsidRPr="00204C0C">
        <w:rPr>
          <w:rFonts w:ascii="Arial" w:hAnsi="Arial" w:cs="Arial"/>
          <w:bCs/>
          <w:sz w:val="22"/>
          <w:szCs w:val="22"/>
        </w:rPr>
        <w:t xml:space="preserve">których mowa w art.18 oraz art. 74 ustawy </w:t>
      </w:r>
      <w:proofErr w:type="spellStart"/>
      <w:r w:rsidRPr="00204C0C">
        <w:rPr>
          <w:rFonts w:ascii="Arial" w:hAnsi="Arial" w:cs="Arial"/>
          <w:bCs/>
          <w:sz w:val="22"/>
          <w:szCs w:val="22"/>
        </w:rPr>
        <w:t>Pzp</w:t>
      </w:r>
      <w:proofErr w:type="spellEnd"/>
      <w:r w:rsidRPr="00204C0C">
        <w:rPr>
          <w:rFonts w:ascii="Arial" w:hAnsi="Arial" w:cs="Arial"/>
          <w:bCs/>
          <w:sz w:val="22"/>
          <w:szCs w:val="22"/>
        </w:rPr>
        <w:t>.</w:t>
      </w:r>
    </w:p>
    <w:p w14:paraId="25D3565A" w14:textId="77777777" w:rsidR="00B172DD" w:rsidRPr="00204C0C" w:rsidRDefault="00B172DD" w:rsidP="00B172DD">
      <w:pPr>
        <w:tabs>
          <w:tab w:val="left" w:pos="708"/>
          <w:tab w:val="left" w:pos="3402"/>
        </w:tabs>
        <w:spacing w:line="300" w:lineRule="auto"/>
        <w:ind w:left="20" w:firstLine="547"/>
        <w:contextualSpacing/>
        <w:jc w:val="both"/>
        <w:rPr>
          <w:rFonts w:ascii="Arial" w:hAnsi="Arial" w:cs="Arial"/>
          <w:sz w:val="22"/>
          <w:szCs w:val="22"/>
        </w:rPr>
      </w:pPr>
      <w:r>
        <w:rPr>
          <w:rFonts w:ascii="Arial" w:hAnsi="Arial" w:cs="Arial"/>
          <w:b/>
          <w:sz w:val="22"/>
          <w:szCs w:val="22"/>
        </w:rPr>
        <w:t xml:space="preserve">9)  </w:t>
      </w:r>
      <w:r w:rsidRPr="00204C0C">
        <w:rPr>
          <w:rFonts w:ascii="Arial" w:hAnsi="Arial" w:cs="Arial"/>
          <w:sz w:val="22"/>
          <w:szCs w:val="22"/>
        </w:rPr>
        <w:t>Posiada Pani/Pan prawo żądania:</w:t>
      </w:r>
    </w:p>
    <w:p w14:paraId="37A48FD1" w14:textId="77777777" w:rsidR="00B172DD" w:rsidRPr="00204C0C" w:rsidRDefault="00B172DD" w:rsidP="000524E9">
      <w:pPr>
        <w:numPr>
          <w:ilvl w:val="0"/>
          <w:numId w:val="15"/>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2E0597" w14:textId="77777777" w:rsidR="00B172DD" w:rsidRPr="00204C0C" w:rsidRDefault="00B172DD" w:rsidP="000524E9">
      <w:pPr>
        <w:numPr>
          <w:ilvl w:val="0"/>
          <w:numId w:val="15"/>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nie może naruszać integralności protokołu postępowania oraz jego załączników;</w:t>
      </w:r>
    </w:p>
    <w:p w14:paraId="63994254" w14:textId="77777777" w:rsidR="00B172DD" w:rsidRPr="00204C0C" w:rsidRDefault="00B172DD" w:rsidP="000524E9">
      <w:pPr>
        <w:numPr>
          <w:ilvl w:val="0"/>
          <w:numId w:val="15"/>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09926D81" w14:textId="77777777" w:rsidR="00B172DD" w:rsidRPr="00204C0C" w:rsidRDefault="00B172DD" w:rsidP="00B172DD">
      <w:pPr>
        <w:tabs>
          <w:tab w:val="left" w:pos="708"/>
          <w:tab w:val="left" w:pos="3402"/>
        </w:tabs>
        <w:spacing w:line="300" w:lineRule="auto"/>
        <w:ind w:left="20" w:firstLine="547"/>
        <w:contextualSpacing/>
        <w:jc w:val="both"/>
        <w:rPr>
          <w:rFonts w:ascii="Arial" w:hAnsi="Arial" w:cs="Arial"/>
          <w:bCs/>
          <w:sz w:val="22"/>
          <w:szCs w:val="22"/>
        </w:rPr>
      </w:pPr>
      <w:r>
        <w:rPr>
          <w:rFonts w:ascii="Arial" w:hAnsi="Arial" w:cs="Arial"/>
          <w:b/>
          <w:sz w:val="22"/>
          <w:szCs w:val="22"/>
        </w:rPr>
        <w:t>10</w:t>
      </w:r>
      <w:r w:rsidRPr="00CD41CF">
        <w:rPr>
          <w:rFonts w:ascii="Arial" w:hAnsi="Arial" w:cs="Arial"/>
          <w:b/>
          <w:sz w:val="22"/>
          <w:szCs w:val="22"/>
        </w:rPr>
        <w:t xml:space="preserve">) </w:t>
      </w:r>
      <w:r w:rsidRPr="00204C0C">
        <w:rPr>
          <w:rFonts w:ascii="Arial" w:hAnsi="Arial" w:cs="Arial"/>
          <w:bCs/>
          <w:sz w:val="22"/>
          <w:szCs w:val="22"/>
        </w:rPr>
        <w:t>Nie przysługuje Pani/Panu:</w:t>
      </w:r>
    </w:p>
    <w:p w14:paraId="517FB14C" w14:textId="77777777" w:rsidR="00B172DD" w:rsidRPr="00204C0C" w:rsidRDefault="00B172DD" w:rsidP="000524E9">
      <w:pPr>
        <w:numPr>
          <w:ilvl w:val="0"/>
          <w:numId w:val="16"/>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w związku z art. 17 ust. 3 lit. b, d lub e RODO prawo do usunięcia danych osobowych;</w:t>
      </w:r>
    </w:p>
    <w:p w14:paraId="2AC19CBC" w14:textId="77777777" w:rsidR="00B172DD" w:rsidRPr="00204C0C" w:rsidRDefault="00B172DD" w:rsidP="000524E9">
      <w:pPr>
        <w:numPr>
          <w:ilvl w:val="0"/>
          <w:numId w:val="16"/>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prawo do przenoszenia danych osobowych, o którym mowa w art. 20 RODO, gdyż podstawą prawną przetwarzania danych osobowych jest przepis art. 6 ust. 1 lit. c RODO;</w:t>
      </w:r>
    </w:p>
    <w:p w14:paraId="60A68FE4" w14:textId="77777777" w:rsidR="00B172DD" w:rsidRPr="00204C0C" w:rsidRDefault="00B172DD" w:rsidP="000524E9">
      <w:pPr>
        <w:numPr>
          <w:ilvl w:val="0"/>
          <w:numId w:val="16"/>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na podstawie art. 21 RODO prawo sprzeciwu, wobec przetwarzania danych osobowych, gdyż podstawą prawną przetwarzania Pani/Pana danych osobowych jest art. 6 ust. 1 lit. c RODO.</w:t>
      </w:r>
    </w:p>
    <w:p w14:paraId="70EB157C" w14:textId="77777777" w:rsidR="00B172DD" w:rsidRPr="00204C0C" w:rsidRDefault="00B172DD" w:rsidP="00B172DD">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11</w:t>
      </w:r>
      <w:r w:rsidRPr="00CD41CF">
        <w:rPr>
          <w:rFonts w:ascii="Arial" w:hAnsi="Arial" w:cs="Arial"/>
          <w:b/>
          <w:sz w:val="22"/>
          <w:szCs w:val="22"/>
        </w:rPr>
        <w:t xml:space="preserve">) </w:t>
      </w:r>
      <w:r w:rsidRPr="00204C0C">
        <w:rPr>
          <w:rFonts w:ascii="Arial" w:hAnsi="Arial" w:cs="Arial"/>
          <w:bCs/>
          <w:sz w:val="22"/>
          <w:szCs w:val="22"/>
        </w:rPr>
        <w:t>Realizacja praw, o których mowa powyżej, może odbywać się poprzez wskazanie swoich żądań/sprzeciwu Inspektorowi Ochrony Danych. Dane kontaktowe i możliwe kanały kontaktu z Inspektorem Ochrony Danych wskazane są w pkt. 2.</w:t>
      </w:r>
    </w:p>
    <w:p w14:paraId="05A43953" w14:textId="77777777" w:rsidR="00B172DD" w:rsidRDefault="00B172DD" w:rsidP="00B172DD">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12</w:t>
      </w:r>
      <w:r w:rsidRPr="00CD41CF">
        <w:rPr>
          <w:rFonts w:ascii="Arial" w:hAnsi="Arial" w:cs="Arial"/>
          <w:b/>
          <w:sz w:val="22"/>
          <w:szCs w:val="22"/>
        </w:rPr>
        <w:t xml:space="preserve">) </w:t>
      </w:r>
      <w:r w:rsidRPr="00204C0C">
        <w:rPr>
          <w:rFonts w:ascii="Arial" w:hAnsi="Arial" w:cs="Arial"/>
          <w:bCs/>
          <w:sz w:val="22"/>
          <w:szCs w:val="22"/>
        </w:rPr>
        <w:t>Przysługuje Panu/Pani prawo wniesienia skargi do Prezesa Urzędu Ochrony Danych Osobowych w przypadku, gdy uzna Pan/Pani, iż przetwarzanie danych osobowych przez Administratora narusza przepisy o ochronie danych osobowych.</w:t>
      </w:r>
    </w:p>
    <w:p w14:paraId="78D6206B" w14:textId="5EFA105D" w:rsidR="007B7462" w:rsidRPr="00F1451C" w:rsidRDefault="00475975" w:rsidP="00B172DD">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6950FDF3"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w:t>
      </w:r>
      <w:r w:rsidR="005B63FD" w:rsidRPr="00F1451C">
        <w:rPr>
          <w:rFonts w:ascii="Arial" w:hAnsi="Arial" w:cs="Arial"/>
          <w:sz w:val="22"/>
          <w:szCs w:val="22"/>
        </w:rPr>
        <w:t>20</w:t>
      </w:r>
      <w:r w:rsidR="005B63FD">
        <w:rPr>
          <w:rFonts w:ascii="Arial" w:hAnsi="Arial" w:cs="Arial"/>
          <w:sz w:val="22"/>
          <w:szCs w:val="22"/>
        </w:rPr>
        <w:t>22</w:t>
      </w:r>
      <w:r w:rsidR="005B63FD" w:rsidRPr="00F1451C">
        <w:rPr>
          <w:rFonts w:ascii="Arial" w:hAnsi="Arial" w:cs="Arial"/>
          <w:sz w:val="22"/>
          <w:szCs w:val="22"/>
        </w:rPr>
        <w:t xml:space="preserve"> </w:t>
      </w:r>
      <w:r w:rsidR="00340C79" w:rsidRPr="00F1451C">
        <w:rPr>
          <w:rFonts w:ascii="Arial" w:hAnsi="Arial" w:cs="Arial"/>
          <w:sz w:val="22"/>
          <w:szCs w:val="22"/>
        </w:rPr>
        <w:t>r. poz.</w:t>
      </w:r>
      <w:r w:rsidR="00F56513" w:rsidRPr="00F1451C">
        <w:rPr>
          <w:rFonts w:ascii="Arial" w:hAnsi="Arial" w:cs="Arial"/>
          <w:sz w:val="22"/>
          <w:szCs w:val="22"/>
        </w:rPr>
        <w:t xml:space="preserve"> </w:t>
      </w:r>
      <w:r w:rsidR="005B63FD">
        <w:rPr>
          <w:rFonts w:ascii="Arial" w:hAnsi="Arial" w:cs="Arial"/>
          <w:sz w:val="22"/>
          <w:szCs w:val="22"/>
        </w:rPr>
        <w:t>1710</w:t>
      </w:r>
      <w:r w:rsidR="005B63FD"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2F0DC25E" w14:textId="4ABF8222" w:rsidR="008D3065" w:rsidRPr="00C01DB4" w:rsidRDefault="00475975" w:rsidP="00C01DB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3DE659A7" w14:textId="4578FF3D"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przewiduje </w:t>
      </w:r>
      <w:r w:rsidR="003C7684" w:rsidRPr="00DC6411">
        <w:rPr>
          <w:rFonts w:ascii="Arial" w:hAnsi="Arial" w:cs="Arial"/>
          <w:sz w:val="22"/>
          <w:szCs w:val="22"/>
        </w:rPr>
        <w:t>aukcj</w:t>
      </w:r>
      <w:r w:rsidR="00C01DB4">
        <w:rPr>
          <w:rFonts w:ascii="Arial" w:hAnsi="Arial" w:cs="Arial"/>
          <w:sz w:val="22"/>
          <w:szCs w:val="22"/>
        </w:rPr>
        <w:t>ę</w:t>
      </w:r>
      <w:r w:rsidR="003C7684" w:rsidRPr="00DC6411">
        <w:rPr>
          <w:rFonts w:ascii="Arial" w:hAnsi="Arial" w:cs="Arial"/>
          <w:sz w:val="22"/>
          <w:szCs w:val="22"/>
        </w:rPr>
        <w:t xml:space="preserve"> elektroniczn</w:t>
      </w:r>
      <w:r w:rsidR="00C01DB4">
        <w:rPr>
          <w:rFonts w:ascii="Arial" w:hAnsi="Arial" w:cs="Arial"/>
          <w:sz w:val="22"/>
          <w:szCs w:val="22"/>
        </w:rPr>
        <w:t>ą</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59AA585D"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B63FD" w:rsidRPr="0095536A">
        <w:rPr>
          <w:rFonts w:ascii="Arial" w:hAnsi="Arial" w:cs="Arial"/>
          <w:sz w:val="22"/>
          <w:szCs w:val="22"/>
        </w:rPr>
        <w:t>Dostawa piasku kwarcowego jako materiału złoża do kotła fluidalnego</w:t>
      </w:r>
      <w:r w:rsidR="00C77571" w:rsidRPr="005B63FD">
        <w:rPr>
          <w:rFonts w:ascii="Arial" w:hAnsi="Arial" w:cs="Arial"/>
          <w:sz w:val="22"/>
          <w:szCs w:val="22"/>
        </w:rPr>
        <w:t>.</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5B63FD" w:rsidRPr="00A046F9" w14:paraId="0EB9AB73" w14:textId="77777777" w:rsidTr="0095536A">
        <w:tc>
          <w:tcPr>
            <w:tcW w:w="2336" w:type="dxa"/>
          </w:tcPr>
          <w:p w14:paraId="05869048" w14:textId="770CC1EC" w:rsidR="005B63FD" w:rsidRPr="0011389A" w:rsidRDefault="005B63FD" w:rsidP="005B63FD">
            <w:pPr>
              <w:spacing w:line="276" w:lineRule="auto"/>
              <w:rPr>
                <w:rFonts w:ascii="Arial" w:hAnsi="Arial" w:cs="Arial"/>
                <w:sz w:val="22"/>
                <w:szCs w:val="22"/>
                <w:lang w:eastAsia="en-US"/>
              </w:rPr>
            </w:pPr>
            <w:r w:rsidRPr="00EE4338">
              <w:rPr>
                <w:rFonts w:ascii="Arial" w:hAnsi="Arial" w:cs="Arial"/>
              </w:rPr>
              <w:t xml:space="preserve">14211100-4   </w:t>
            </w:r>
          </w:p>
        </w:tc>
        <w:tc>
          <w:tcPr>
            <w:tcW w:w="6726" w:type="dxa"/>
          </w:tcPr>
          <w:p w14:paraId="1659D128" w14:textId="3F786848" w:rsidR="005B63FD" w:rsidRDefault="005B63FD" w:rsidP="005B63FD">
            <w:pPr>
              <w:spacing w:line="276" w:lineRule="auto"/>
              <w:rPr>
                <w:rFonts w:ascii="Arial" w:hAnsi="Arial" w:cs="Arial"/>
                <w:sz w:val="22"/>
                <w:szCs w:val="22"/>
                <w:lang w:eastAsia="en-US"/>
              </w:rPr>
            </w:pPr>
            <w:r w:rsidRPr="00EE4338">
              <w:rPr>
                <w:rFonts w:ascii="Arial" w:eastAsia="Calibri" w:hAnsi="Arial" w:cs="Arial"/>
              </w:rPr>
              <w:t>Piasek naturalny</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8B961B0"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AE593D8" w14:textId="143676BC" w:rsidR="00907FC6" w:rsidRPr="00F1451C" w:rsidRDefault="00907FC6" w:rsidP="00F1451C">
      <w:pPr>
        <w:pStyle w:val="pkt"/>
        <w:spacing w:before="0" w:after="0" w:line="304" w:lineRule="exact"/>
        <w:ind w:left="426" w:hanging="426"/>
        <w:rPr>
          <w:rFonts w:ascii="Arial" w:hAnsi="Arial" w:cs="Arial"/>
          <w:sz w:val="22"/>
          <w:szCs w:val="22"/>
        </w:rPr>
      </w:pPr>
      <w:r w:rsidRPr="0095536A">
        <w:rPr>
          <w:rFonts w:ascii="Arial" w:hAnsi="Arial" w:cs="Arial"/>
          <w:b/>
          <w:sz w:val="22"/>
          <w:szCs w:val="22"/>
        </w:rPr>
        <w:t>10.</w:t>
      </w:r>
      <w:r>
        <w:rPr>
          <w:rFonts w:ascii="Arial" w:hAnsi="Arial" w:cs="Arial"/>
          <w:sz w:val="22"/>
          <w:szCs w:val="22"/>
        </w:rPr>
        <w:t xml:space="preserve">  </w:t>
      </w:r>
      <w:r w:rsidRPr="00907FC6">
        <w:rPr>
          <w:rFonts w:ascii="Arial" w:hAnsi="Arial" w:cs="Arial"/>
          <w:sz w:val="22"/>
          <w:szCs w:val="22"/>
        </w:rPr>
        <w:t>W ramach przedmiotowego postępowania Zamawiający nie przewidział prawa opcji.</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4400F4B" w14:textId="3187E2EA" w:rsidR="00DF2FBE" w:rsidRPr="00C77571" w:rsidRDefault="003A1F17" w:rsidP="00C77571">
      <w:pPr>
        <w:pStyle w:val="pkt"/>
        <w:spacing w:line="304" w:lineRule="exact"/>
        <w:ind w:left="556" w:firstLine="0"/>
        <w:rPr>
          <w:rFonts w:ascii="Arial" w:hAnsi="Arial"/>
          <w:sz w:val="22"/>
        </w:rPr>
      </w:pPr>
      <w:r w:rsidRPr="003A1F17">
        <w:rPr>
          <w:rFonts w:ascii="Arial" w:hAnsi="Arial" w:cs="Arial"/>
          <w:sz w:val="22"/>
          <w:szCs w:val="22"/>
        </w:rPr>
        <w:t xml:space="preserve">Termin realizacji zamówienia: </w:t>
      </w:r>
      <w:r w:rsidR="00DF2FBE" w:rsidRPr="00DF2FBE">
        <w:rPr>
          <w:rFonts w:ascii="Arial" w:hAnsi="Arial"/>
          <w:sz w:val="22"/>
        </w:rPr>
        <w:t xml:space="preserve">w okresie 12 </w:t>
      </w:r>
      <w:r w:rsidR="00DF2FBE">
        <w:rPr>
          <w:rFonts w:ascii="Arial" w:hAnsi="Arial"/>
          <w:sz w:val="22"/>
        </w:rPr>
        <w:t>miesięcy od dnia jej podpisania</w:t>
      </w:r>
      <w:r w:rsidR="00DF2FBE" w:rsidRPr="00DF2FBE">
        <w:rPr>
          <w:rFonts w:ascii="Arial" w:hAnsi="Arial"/>
          <w:sz w:val="22"/>
        </w:rPr>
        <w:t xml:space="preserve">, nie dłużej niż do wyczerpania wartości Wynagrodzenia Całkowitego lub do całkowitego </w:t>
      </w:r>
      <w:r w:rsidR="00DF2FBE" w:rsidRPr="00DF2FBE">
        <w:rPr>
          <w:rFonts w:ascii="Arial" w:hAnsi="Arial"/>
          <w:sz w:val="22"/>
        </w:rPr>
        <w:lastRenderedPageBreak/>
        <w:t>wyczerpania wolumenu określonego w SWZ część III (w zależności od tego, który z</w:t>
      </w:r>
      <w:r w:rsidR="00B172DD">
        <w:rPr>
          <w:rFonts w:ascii="Arial" w:hAnsi="Arial"/>
          <w:sz w:val="22"/>
        </w:rPr>
        <w:t> </w:t>
      </w:r>
      <w:r w:rsidR="00DF2FBE" w:rsidRPr="00DF2FBE">
        <w:rPr>
          <w:rFonts w:ascii="Arial" w:hAnsi="Arial"/>
          <w:sz w:val="22"/>
        </w:rPr>
        <w:t>powyższych warunków wystąpi pierwszy).</w:t>
      </w:r>
      <w:r w:rsidR="00DF2FBE" w:rsidRPr="00DF2FBE">
        <w:t xml:space="preserve"> </w:t>
      </w:r>
      <w:r w:rsidR="00DF2FBE" w:rsidRPr="00DF2FBE">
        <w:rPr>
          <w:rFonts w:ascii="Arial" w:hAnsi="Arial"/>
          <w:sz w:val="22"/>
        </w:rPr>
        <w:t>Termin został szczegółowo określony we Wzorze Umowy.</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9EB62DE"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2082E58" w14:textId="77777777" w:rsidR="00EB63F2" w:rsidRDefault="00260165" w:rsidP="00B51386">
      <w:pPr>
        <w:pStyle w:val="Teksttreci0"/>
        <w:numPr>
          <w:ilvl w:val="3"/>
          <w:numId w:val="25"/>
        </w:numPr>
        <w:spacing w:line="304" w:lineRule="exact"/>
        <w:ind w:left="1276" w:right="20" w:hanging="425"/>
        <w:jc w:val="both"/>
        <w:rPr>
          <w:rFonts w:ascii="Arial" w:hAnsi="Arial" w:cs="Arial"/>
          <w:sz w:val="22"/>
          <w:szCs w:val="22"/>
          <w:lang w:val="pl-PL"/>
        </w:rPr>
      </w:pPr>
      <w:r>
        <w:rPr>
          <w:rFonts w:ascii="Arial" w:hAnsi="Arial" w:cs="Arial"/>
          <w:sz w:val="22"/>
          <w:szCs w:val="22"/>
          <w:lang w:val="pl-PL"/>
        </w:rPr>
        <w:t xml:space="preserve">jego ocena </w:t>
      </w:r>
      <w:proofErr w:type="spellStart"/>
      <w:r>
        <w:rPr>
          <w:rFonts w:ascii="Arial" w:hAnsi="Arial" w:cs="Arial"/>
          <w:sz w:val="22"/>
          <w:szCs w:val="22"/>
          <w:lang w:val="pl-PL"/>
        </w:rPr>
        <w:t>scoringowa</w:t>
      </w:r>
      <w:proofErr w:type="spellEnd"/>
      <w:r w:rsidR="00EB63F2">
        <w:rPr>
          <w:rFonts w:ascii="Arial" w:hAnsi="Arial" w:cs="Arial"/>
          <w:sz w:val="22"/>
          <w:szCs w:val="22"/>
          <w:lang w:val="pl-PL"/>
        </w:rPr>
        <w:t>:</w:t>
      </w:r>
    </w:p>
    <w:p w14:paraId="3E04B131" w14:textId="4D17A422" w:rsidR="00EB63F2" w:rsidRDefault="00EB63F2" w:rsidP="0095141D">
      <w:pPr>
        <w:pStyle w:val="Teksttreci0"/>
        <w:spacing w:line="304" w:lineRule="exact"/>
        <w:ind w:left="1276" w:right="20" w:firstLine="0"/>
        <w:jc w:val="both"/>
        <w:rPr>
          <w:rFonts w:ascii="Arial" w:hAnsi="Arial" w:cs="Arial"/>
          <w:sz w:val="22"/>
          <w:szCs w:val="22"/>
          <w:lang w:val="pl-PL"/>
        </w:rPr>
      </w:pPr>
      <w:r>
        <w:rPr>
          <w:rFonts w:ascii="Arial" w:hAnsi="Arial" w:cs="Arial"/>
          <w:sz w:val="22"/>
          <w:szCs w:val="22"/>
          <w:lang w:val="pl-PL"/>
        </w:rPr>
        <w:t>-</w:t>
      </w:r>
      <w:r w:rsidR="00260165">
        <w:rPr>
          <w:rFonts w:ascii="Arial" w:hAnsi="Arial" w:cs="Arial"/>
          <w:sz w:val="22"/>
          <w:szCs w:val="22"/>
          <w:lang w:val="pl-PL"/>
        </w:rPr>
        <w:t xml:space="preserve"> za rok obrotowy</w:t>
      </w:r>
      <w:r>
        <w:rPr>
          <w:rFonts w:ascii="Arial" w:hAnsi="Arial" w:cs="Arial"/>
          <w:sz w:val="22"/>
          <w:szCs w:val="22"/>
          <w:lang w:val="pl-PL"/>
        </w:rPr>
        <w:t xml:space="preserve"> 2022</w:t>
      </w:r>
      <w:r w:rsidR="00260165">
        <w:rPr>
          <w:rFonts w:ascii="Arial" w:hAnsi="Arial" w:cs="Arial"/>
          <w:sz w:val="22"/>
          <w:szCs w:val="22"/>
          <w:lang w:val="pl-PL"/>
        </w:rPr>
        <w:t xml:space="preserve">, a jeżeli okres prowadzenia działalności jest krótszy – za ten okres, wynosi </w:t>
      </w:r>
      <w:r w:rsidR="00260165" w:rsidRPr="00260165">
        <w:rPr>
          <w:rFonts w:ascii="Arial" w:hAnsi="Arial" w:cs="Arial"/>
          <w:sz w:val="22"/>
          <w:szCs w:val="22"/>
          <w:lang w:val="pl-PL"/>
        </w:rPr>
        <w:t>&gt;=3,75 pkt</w:t>
      </w:r>
      <w:r>
        <w:rPr>
          <w:rFonts w:ascii="Arial" w:hAnsi="Arial" w:cs="Arial"/>
          <w:sz w:val="22"/>
          <w:szCs w:val="22"/>
          <w:lang w:val="pl-PL"/>
        </w:rPr>
        <w:t xml:space="preserve"> </w:t>
      </w:r>
      <w:r w:rsidRPr="0095141D">
        <w:rPr>
          <w:rFonts w:ascii="Arial" w:hAnsi="Arial" w:cs="Arial"/>
          <w:b/>
          <w:sz w:val="22"/>
          <w:szCs w:val="22"/>
          <w:lang w:val="pl-PL"/>
        </w:rPr>
        <w:t>oraz</w:t>
      </w:r>
    </w:p>
    <w:p w14:paraId="4E91196D" w14:textId="692C48B0" w:rsidR="00EB63F2" w:rsidRDefault="00EB63F2" w:rsidP="0095141D">
      <w:pPr>
        <w:pStyle w:val="Teksttreci0"/>
        <w:spacing w:line="304" w:lineRule="exact"/>
        <w:ind w:left="1276" w:right="20" w:firstLine="0"/>
        <w:jc w:val="both"/>
        <w:rPr>
          <w:rFonts w:ascii="Arial" w:hAnsi="Arial" w:cs="Arial"/>
          <w:sz w:val="22"/>
          <w:szCs w:val="22"/>
          <w:lang w:val="pl-PL"/>
        </w:rPr>
      </w:pPr>
      <w:r>
        <w:rPr>
          <w:rFonts w:ascii="Arial" w:hAnsi="Arial" w:cs="Arial"/>
          <w:sz w:val="22"/>
          <w:szCs w:val="22"/>
          <w:lang w:val="pl-PL"/>
        </w:rPr>
        <w:t xml:space="preserve">- za pierwsze półrocze roku obrotowego 2023 a jeżeli okres prowadzenia działalności jest krótszy – za ten okres, wynosi </w:t>
      </w:r>
      <w:r w:rsidRPr="00260165">
        <w:rPr>
          <w:rFonts w:ascii="Arial" w:hAnsi="Arial" w:cs="Arial"/>
          <w:sz w:val="22"/>
          <w:szCs w:val="22"/>
          <w:lang w:val="pl-PL"/>
        </w:rPr>
        <w:t>&gt;=3,75 pkt</w:t>
      </w:r>
      <w:r>
        <w:rPr>
          <w:rFonts w:ascii="Arial" w:hAnsi="Arial" w:cs="Arial"/>
          <w:sz w:val="22"/>
          <w:szCs w:val="22"/>
          <w:lang w:val="pl-PL"/>
        </w:rPr>
        <w:t xml:space="preserve">; </w:t>
      </w:r>
    </w:p>
    <w:p w14:paraId="61BF2318" w14:textId="52C75B5E" w:rsidR="00106C3B" w:rsidRPr="00B51386" w:rsidRDefault="00106C3B" w:rsidP="00444088">
      <w:pPr>
        <w:ind w:firstLine="851"/>
        <w:rPr>
          <w:rFonts w:ascii="Arial" w:hAnsi="Arial" w:cs="Arial"/>
          <w:sz w:val="22"/>
          <w:szCs w:val="22"/>
        </w:rPr>
      </w:pPr>
      <w:r w:rsidRPr="00B51386">
        <w:rPr>
          <w:rFonts w:ascii="Arial" w:hAnsi="Arial" w:cs="Arial"/>
          <w:sz w:val="22"/>
          <w:szCs w:val="22"/>
        </w:rPr>
        <w:t xml:space="preserve">Wartość oceny </w:t>
      </w:r>
      <w:proofErr w:type="spellStart"/>
      <w:r w:rsidRPr="00B51386">
        <w:rPr>
          <w:rFonts w:ascii="Arial" w:hAnsi="Arial" w:cs="Arial"/>
          <w:sz w:val="22"/>
          <w:szCs w:val="22"/>
        </w:rPr>
        <w:t>scoringowej</w:t>
      </w:r>
      <w:proofErr w:type="spellEnd"/>
      <w:r w:rsidRPr="00B51386">
        <w:rPr>
          <w:rFonts w:ascii="Arial" w:hAnsi="Arial" w:cs="Arial"/>
          <w:sz w:val="22"/>
          <w:szCs w:val="22"/>
        </w:rPr>
        <w:t xml:space="preserve"> obliczon</w:t>
      </w:r>
      <w:r w:rsidR="00EC4881">
        <w:rPr>
          <w:rFonts w:ascii="Arial" w:hAnsi="Arial" w:cs="Arial"/>
          <w:sz w:val="22"/>
          <w:szCs w:val="22"/>
        </w:rPr>
        <w:t>a jest</w:t>
      </w:r>
      <w:r w:rsidRPr="00B51386">
        <w:rPr>
          <w:rFonts w:ascii="Arial" w:hAnsi="Arial" w:cs="Arial"/>
          <w:sz w:val="22"/>
          <w:szCs w:val="22"/>
        </w:rPr>
        <w:t xml:space="preserve"> według wzoru:</w:t>
      </w:r>
    </w:p>
    <w:p w14:paraId="7CB23DC9" w14:textId="77777777" w:rsidR="00106C3B" w:rsidRPr="00B51386" w:rsidRDefault="00106C3B" w:rsidP="00B51386">
      <w:pPr>
        <w:ind w:firstLine="851"/>
        <w:rPr>
          <w:rFonts w:ascii="Arial" w:hAnsi="Arial" w:cs="Arial"/>
          <w:sz w:val="22"/>
          <w:szCs w:val="22"/>
        </w:rPr>
      </w:pPr>
      <w:r w:rsidRPr="00B51386">
        <w:rPr>
          <w:rFonts w:ascii="Arial" w:hAnsi="Arial" w:cs="Arial"/>
          <w:noProof/>
          <w:sz w:val="22"/>
          <w:szCs w:val="22"/>
        </w:rPr>
        <w:drawing>
          <wp:inline distT="0" distB="0" distL="0" distR="0" wp14:anchorId="6AF82CF8" wp14:editId="4DE21151">
            <wp:extent cx="2505075" cy="1171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171575"/>
                    </a:xfrm>
                    <a:prstGeom prst="rect">
                      <a:avLst/>
                    </a:prstGeom>
                    <a:noFill/>
                    <a:ln>
                      <a:noFill/>
                    </a:ln>
                  </pic:spPr>
                </pic:pic>
              </a:graphicData>
            </a:graphic>
          </wp:inline>
        </w:drawing>
      </w:r>
    </w:p>
    <w:p w14:paraId="5CF941B4" w14:textId="77777777" w:rsidR="00106C3B" w:rsidRPr="00B51386" w:rsidRDefault="00106C3B" w:rsidP="00B51386">
      <w:pPr>
        <w:ind w:firstLine="851"/>
        <w:rPr>
          <w:rFonts w:ascii="Arial" w:hAnsi="Arial" w:cs="Arial"/>
          <w:sz w:val="22"/>
          <w:szCs w:val="22"/>
        </w:rPr>
      </w:pPr>
      <w:r w:rsidRPr="00B51386">
        <w:rPr>
          <w:rFonts w:ascii="Arial" w:hAnsi="Arial" w:cs="Arial"/>
          <w:sz w:val="22"/>
          <w:szCs w:val="22"/>
        </w:rPr>
        <w:t>gdzie:</w:t>
      </w:r>
    </w:p>
    <w:p w14:paraId="615A6FA1" w14:textId="77777777" w:rsidR="00106C3B" w:rsidRPr="00B51386" w:rsidRDefault="00106C3B" w:rsidP="00B51386">
      <w:pPr>
        <w:ind w:firstLine="851"/>
        <w:rPr>
          <w:rFonts w:ascii="Arial" w:hAnsi="Arial" w:cs="Arial"/>
          <w:sz w:val="22"/>
          <w:szCs w:val="22"/>
        </w:rPr>
      </w:pPr>
      <w:proofErr w:type="spellStart"/>
      <w:r w:rsidRPr="00B51386">
        <w:rPr>
          <w:rFonts w:ascii="Arial" w:hAnsi="Arial" w:cs="Arial"/>
          <w:sz w:val="22"/>
          <w:szCs w:val="22"/>
        </w:rPr>
        <w:t>ω</w:t>
      </w:r>
      <w:r w:rsidRPr="00B51386">
        <w:rPr>
          <w:rFonts w:ascii="Arial" w:hAnsi="Arial" w:cs="Arial"/>
          <w:sz w:val="22"/>
          <w:szCs w:val="22"/>
          <w:vertAlign w:val="subscript"/>
        </w:rPr>
        <w:t>i</w:t>
      </w:r>
      <w:proofErr w:type="spellEnd"/>
      <w:r w:rsidRPr="00B51386">
        <w:rPr>
          <w:rFonts w:ascii="Arial" w:hAnsi="Arial" w:cs="Arial"/>
          <w:sz w:val="22"/>
          <w:szCs w:val="22"/>
        </w:rPr>
        <w:t xml:space="preserve"> – oznacza wagę i-tego wskaźnika w równaniu,</w:t>
      </w:r>
    </w:p>
    <w:p w14:paraId="65795A23" w14:textId="77777777" w:rsidR="00106C3B" w:rsidRPr="00B51386" w:rsidRDefault="00106C3B" w:rsidP="00B51386">
      <w:pPr>
        <w:ind w:firstLine="851"/>
        <w:rPr>
          <w:rFonts w:ascii="Arial" w:hAnsi="Arial" w:cs="Arial"/>
          <w:sz w:val="22"/>
          <w:szCs w:val="22"/>
        </w:rPr>
      </w:pPr>
      <w:r w:rsidRPr="00B51386">
        <w:rPr>
          <w:rFonts w:ascii="Arial" w:hAnsi="Arial" w:cs="Arial"/>
          <w:sz w:val="22"/>
          <w:szCs w:val="22"/>
        </w:rPr>
        <w:t>X</w:t>
      </w:r>
      <w:r w:rsidRPr="00B51386">
        <w:rPr>
          <w:rFonts w:ascii="Arial" w:hAnsi="Arial" w:cs="Arial"/>
          <w:sz w:val="22"/>
          <w:szCs w:val="22"/>
          <w:vertAlign w:val="subscript"/>
        </w:rPr>
        <w:t>i</w:t>
      </w:r>
      <w:r w:rsidRPr="00B51386">
        <w:rPr>
          <w:rFonts w:ascii="Arial" w:hAnsi="Arial" w:cs="Arial"/>
          <w:sz w:val="22"/>
          <w:szCs w:val="22"/>
        </w:rPr>
        <w:t xml:space="preserve"> – oznacza ocenę ilościową i-tego wskaźnika.</w:t>
      </w:r>
    </w:p>
    <w:p w14:paraId="7B83EB12" w14:textId="77777777" w:rsidR="00106C3B" w:rsidRPr="00B51386" w:rsidRDefault="00106C3B" w:rsidP="00B51386">
      <w:pPr>
        <w:ind w:firstLine="851"/>
        <w:rPr>
          <w:rFonts w:ascii="Arial" w:hAnsi="Arial" w:cs="Arial"/>
          <w:sz w:val="22"/>
          <w:szCs w:val="22"/>
        </w:rPr>
      </w:pPr>
      <w:r w:rsidRPr="00B51386">
        <w:rPr>
          <w:rFonts w:ascii="Arial" w:hAnsi="Arial" w:cs="Arial"/>
          <w:sz w:val="22"/>
          <w:szCs w:val="22"/>
        </w:rPr>
        <w:t>Wskaźniki i wagi do obliczenia Z:</w:t>
      </w:r>
    </w:p>
    <w:tbl>
      <w:tblPr>
        <w:tblW w:w="9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402"/>
        <w:gridCol w:w="2976"/>
        <w:gridCol w:w="1701"/>
      </w:tblGrid>
      <w:tr w:rsidR="00106C3B" w:rsidRPr="00B51386" w14:paraId="7705EF99" w14:textId="77777777" w:rsidTr="00B51386">
        <w:trPr>
          <w:trHeight w:val="90"/>
        </w:trPr>
        <w:tc>
          <w:tcPr>
            <w:tcW w:w="1096" w:type="dxa"/>
          </w:tcPr>
          <w:p w14:paraId="0EDE0322" w14:textId="77777777" w:rsidR="00106C3B" w:rsidRPr="00B51386" w:rsidRDefault="00106C3B" w:rsidP="00EB63F2">
            <w:pPr>
              <w:pStyle w:val="Default"/>
              <w:rPr>
                <w:rFonts w:ascii="Arial" w:hAnsi="Arial" w:cs="Arial"/>
                <w:sz w:val="22"/>
                <w:szCs w:val="22"/>
              </w:rPr>
            </w:pPr>
            <w:r w:rsidRPr="00B51386">
              <w:rPr>
                <w:rFonts w:ascii="Arial" w:hAnsi="Arial" w:cs="Arial"/>
                <w:b/>
                <w:bCs/>
                <w:sz w:val="22"/>
                <w:szCs w:val="22"/>
              </w:rPr>
              <w:t xml:space="preserve">Symbol </w:t>
            </w:r>
          </w:p>
        </w:tc>
        <w:tc>
          <w:tcPr>
            <w:tcW w:w="3402" w:type="dxa"/>
          </w:tcPr>
          <w:p w14:paraId="762AF0E9" w14:textId="77777777" w:rsidR="00106C3B" w:rsidRPr="00B51386" w:rsidRDefault="00106C3B" w:rsidP="00EB63F2">
            <w:pPr>
              <w:pStyle w:val="Default"/>
              <w:rPr>
                <w:rFonts w:ascii="Arial" w:hAnsi="Arial" w:cs="Arial"/>
                <w:sz w:val="22"/>
                <w:szCs w:val="22"/>
              </w:rPr>
            </w:pPr>
            <w:r w:rsidRPr="00B51386">
              <w:rPr>
                <w:rFonts w:ascii="Arial" w:hAnsi="Arial" w:cs="Arial"/>
                <w:b/>
                <w:bCs/>
                <w:sz w:val="22"/>
                <w:szCs w:val="22"/>
              </w:rPr>
              <w:t xml:space="preserve">Wskaźnik </w:t>
            </w:r>
          </w:p>
        </w:tc>
        <w:tc>
          <w:tcPr>
            <w:tcW w:w="2976" w:type="dxa"/>
          </w:tcPr>
          <w:p w14:paraId="6869185F" w14:textId="77777777" w:rsidR="00106C3B" w:rsidRPr="00B51386" w:rsidRDefault="00106C3B" w:rsidP="00EB63F2">
            <w:pPr>
              <w:pStyle w:val="Default"/>
              <w:rPr>
                <w:rFonts w:ascii="Arial" w:hAnsi="Arial" w:cs="Arial"/>
                <w:sz w:val="22"/>
                <w:szCs w:val="22"/>
              </w:rPr>
            </w:pPr>
            <w:r w:rsidRPr="00B51386">
              <w:rPr>
                <w:rFonts w:ascii="Arial" w:hAnsi="Arial" w:cs="Arial"/>
                <w:b/>
                <w:bCs/>
                <w:sz w:val="22"/>
                <w:szCs w:val="22"/>
              </w:rPr>
              <w:t xml:space="preserve">Rodzaj wskaźnika </w:t>
            </w:r>
          </w:p>
        </w:tc>
        <w:tc>
          <w:tcPr>
            <w:tcW w:w="1701" w:type="dxa"/>
          </w:tcPr>
          <w:p w14:paraId="22D8ECEC" w14:textId="77777777" w:rsidR="00106C3B" w:rsidRPr="00B51386" w:rsidRDefault="00106C3B" w:rsidP="00EB63F2">
            <w:pPr>
              <w:pStyle w:val="Default"/>
              <w:rPr>
                <w:rFonts w:ascii="Arial" w:hAnsi="Arial" w:cs="Arial"/>
                <w:sz w:val="22"/>
                <w:szCs w:val="22"/>
              </w:rPr>
            </w:pPr>
            <w:r w:rsidRPr="00B51386">
              <w:rPr>
                <w:rFonts w:ascii="Arial" w:hAnsi="Arial" w:cs="Arial"/>
                <w:b/>
                <w:bCs/>
                <w:sz w:val="22"/>
                <w:szCs w:val="22"/>
              </w:rPr>
              <w:t xml:space="preserve">Waga w równaniu </w:t>
            </w:r>
          </w:p>
        </w:tc>
      </w:tr>
      <w:tr w:rsidR="00106C3B" w:rsidRPr="00B51386" w14:paraId="53C8DE41" w14:textId="77777777" w:rsidTr="00B51386">
        <w:trPr>
          <w:trHeight w:val="90"/>
        </w:trPr>
        <w:tc>
          <w:tcPr>
            <w:tcW w:w="1096" w:type="dxa"/>
          </w:tcPr>
          <w:p w14:paraId="39C5C6EE"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S </w:t>
            </w:r>
          </w:p>
        </w:tc>
        <w:tc>
          <w:tcPr>
            <w:tcW w:w="3402" w:type="dxa"/>
          </w:tcPr>
          <w:p w14:paraId="736D6629"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Stała </w:t>
            </w:r>
          </w:p>
        </w:tc>
        <w:tc>
          <w:tcPr>
            <w:tcW w:w="2976" w:type="dxa"/>
          </w:tcPr>
          <w:p w14:paraId="46F51A98"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Stała o wartości 3,25 </w:t>
            </w:r>
          </w:p>
        </w:tc>
        <w:tc>
          <w:tcPr>
            <w:tcW w:w="1701" w:type="dxa"/>
          </w:tcPr>
          <w:p w14:paraId="440A220B"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 </w:t>
            </w:r>
          </w:p>
        </w:tc>
      </w:tr>
      <w:tr w:rsidR="00106C3B" w:rsidRPr="00B51386" w14:paraId="323FF06D" w14:textId="77777777" w:rsidTr="00B51386">
        <w:trPr>
          <w:trHeight w:val="330"/>
        </w:trPr>
        <w:tc>
          <w:tcPr>
            <w:tcW w:w="1096" w:type="dxa"/>
          </w:tcPr>
          <w:p w14:paraId="5C0350C8"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X1 </w:t>
            </w:r>
          </w:p>
        </w:tc>
        <w:tc>
          <w:tcPr>
            <w:tcW w:w="3402" w:type="dxa"/>
          </w:tcPr>
          <w:p w14:paraId="063EFB73"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(Aktywa obrotowe – </w:t>
            </w:r>
          </w:p>
          <w:p w14:paraId="394128BE"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Zobowiązania krótkoterminowe) / </w:t>
            </w:r>
          </w:p>
          <w:p w14:paraId="13C4E32F"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Aktywa ogółem </w:t>
            </w:r>
          </w:p>
        </w:tc>
        <w:tc>
          <w:tcPr>
            <w:tcW w:w="2976" w:type="dxa"/>
          </w:tcPr>
          <w:p w14:paraId="034C339B"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Wskaźnik pokrycia aktywów kapitałem pracującym </w:t>
            </w:r>
          </w:p>
        </w:tc>
        <w:tc>
          <w:tcPr>
            <w:tcW w:w="1701" w:type="dxa"/>
          </w:tcPr>
          <w:p w14:paraId="1D647742"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6,56 </w:t>
            </w:r>
          </w:p>
        </w:tc>
      </w:tr>
      <w:tr w:rsidR="00106C3B" w:rsidRPr="00B51386" w14:paraId="5BD4A7CD" w14:textId="77777777" w:rsidTr="00B51386">
        <w:trPr>
          <w:trHeight w:val="210"/>
        </w:trPr>
        <w:tc>
          <w:tcPr>
            <w:tcW w:w="1096" w:type="dxa"/>
          </w:tcPr>
          <w:p w14:paraId="59F76115"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X2 </w:t>
            </w:r>
          </w:p>
        </w:tc>
        <w:tc>
          <w:tcPr>
            <w:tcW w:w="3402" w:type="dxa"/>
          </w:tcPr>
          <w:p w14:paraId="02545A85"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Zyski zatrzymane* / </w:t>
            </w:r>
          </w:p>
          <w:p w14:paraId="79214567"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Aktywa ogółem </w:t>
            </w:r>
          </w:p>
        </w:tc>
        <w:tc>
          <w:tcPr>
            <w:tcW w:w="2976" w:type="dxa"/>
          </w:tcPr>
          <w:p w14:paraId="0C707D41"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Wskaźnik pokrycia aktywów przez zysk zatrzymany </w:t>
            </w:r>
          </w:p>
        </w:tc>
        <w:tc>
          <w:tcPr>
            <w:tcW w:w="1701" w:type="dxa"/>
          </w:tcPr>
          <w:p w14:paraId="5281E255"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3,26 </w:t>
            </w:r>
          </w:p>
        </w:tc>
      </w:tr>
      <w:tr w:rsidR="00106C3B" w:rsidRPr="00B51386" w14:paraId="2C2077D6" w14:textId="77777777" w:rsidTr="00B51386">
        <w:trPr>
          <w:trHeight w:val="210"/>
        </w:trPr>
        <w:tc>
          <w:tcPr>
            <w:tcW w:w="1096" w:type="dxa"/>
          </w:tcPr>
          <w:p w14:paraId="083643E9"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X3 </w:t>
            </w:r>
          </w:p>
        </w:tc>
        <w:tc>
          <w:tcPr>
            <w:tcW w:w="3402" w:type="dxa"/>
          </w:tcPr>
          <w:p w14:paraId="24D7EC5B"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EBIT / </w:t>
            </w:r>
          </w:p>
          <w:p w14:paraId="0A932711"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Aktywa ogółem </w:t>
            </w:r>
          </w:p>
        </w:tc>
        <w:tc>
          <w:tcPr>
            <w:tcW w:w="2976" w:type="dxa"/>
          </w:tcPr>
          <w:p w14:paraId="4A4E8001"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Wskaźnik rentowności operacyjnej aktywów </w:t>
            </w:r>
          </w:p>
        </w:tc>
        <w:tc>
          <w:tcPr>
            <w:tcW w:w="1701" w:type="dxa"/>
          </w:tcPr>
          <w:p w14:paraId="4091957B"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6,72 </w:t>
            </w:r>
          </w:p>
        </w:tc>
      </w:tr>
      <w:tr w:rsidR="00106C3B" w:rsidRPr="00B51386" w14:paraId="3FD393D5" w14:textId="77777777" w:rsidTr="00B51386">
        <w:trPr>
          <w:trHeight w:val="210"/>
        </w:trPr>
        <w:tc>
          <w:tcPr>
            <w:tcW w:w="1096" w:type="dxa"/>
          </w:tcPr>
          <w:p w14:paraId="74A212A6"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X4 </w:t>
            </w:r>
          </w:p>
        </w:tc>
        <w:tc>
          <w:tcPr>
            <w:tcW w:w="3402" w:type="dxa"/>
          </w:tcPr>
          <w:p w14:paraId="08B25635"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Wartość rynkowa kapitału** / </w:t>
            </w:r>
          </w:p>
          <w:p w14:paraId="3CA1D1F2"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Wartość księgowa zobowiązań ogółem </w:t>
            </w:r>
          </w:p>
        </w:tc>
        <w:tc>
          <w:tcPr>
            <w:tcW w:w="2976" w:type="dxa"/>
          </w:tcPr>
          <w:p w14:paraId="27000E94"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Odwrotność wskaźnika zadłużenia kapitału własnego </w:t>
            </w:r>
          </w:p>
        </w:tc>
        <w:tc>
          <w:tcPr>
            <w:tcW w:w="1701" w:type="dxa"/>
          </w:tcPr>
          <w:p w14:paraId="483BF930" w14:textId="77777777" w:rsidR="00106C3B" w:rsidRPr="00B51386" w:rsidRDefault="00106C3B" w:rsidP="00EB63F2">
            <w:pPr>
              <w:pStyle w:val="Default"/>
              <w:rPr>
                <w:rFonts w:ascii="Arial" w:hAnsi="Arial" w:cs="Arial"/>
                <w:sz w:val="22"/>
                <w:szCs w:val="22"/>
              </w:rPr>
            </w:pPr>
            <w:r w:rsidRPr="00B51386">
              <w:rPr>
                <w:rFonts w:ascii="Arial" w:hAnsi="Arial" w:cs="Arial"/>
                <w:sz w:val="22"/>
                <w:szCs w:val="22"/>
              </w:rPr>
              <w:t xml:space="preserve">1,05 </w:t>
            </w:r>
          </w:p>
        </w:tc>
      </w:tr>
      <w:tr w:rsidR="00106C3B" w:rsidRPr="00B51386" w14:paraId="3CD8F9E9" w14:textId="77777777" w:rsidTr="00B51386">
        <w:trPr>
          <w:trHeight w:val="210"/>
        </w:trPr>
        <w:tc>
          <w:tcPr>
            <w:tcW w:w="9175" w:type="dxa"/>
            <w:gridSpan w:val="4"/>
          </w:tcPr>
          <w:p w14:paraId="32DB33B6" w14:textId="77777777" w:rsidR="00106C3B" w:rsidRPr="00B51386" w:rsidRDefault="00106C3B" w:rsidP="00EB63F2">
            <w:pPr>
              <w:pStyle w:val="Default"/>
              <w:rPr>
                <w:rFonts w:ascii="Arial" w:hAnsi="Arial" w:cs="Arial"/>
                <w:sz w:val="22"/>
                <w:szCs w:val="22"/>
              </w:rPr>
            </w:pPr>
            <w:r w:rsidRPr="00B51386">
              <w:rPr>
                <w:rFonts w:ascii="Arial" w:hAnsi="Arial" w:cs="Arial"/>
                <w:i/>
                <w:iCs/>
                <w:sz w:val="22"/>
                <w:szCs w:val="22"/>
              </w:rPr>
              <w:t xml:space="preserve">* Przyjmuje się sumę pozycji: zyski zatrzymane, kapitał zapasowy oraz zyski/straty z lat ubiegłych. </w:t>
            </w:r>
          </w:p>
          <w:p w14:paraId="1E5BA516" w14:textId="77777777" w:rsidR="00106C3B" w:rsidRPr="00B51386" w:rsidRDefault="00106C3B" w:rsidP="00EB63F2">
            <w:pPr>
              <w:pStyle w:val="Default"/>
              <w:rPr>
                <w:rFonts w:ascii="Arial" w:hAnsi="Arial" w:cs="Arial"/>
                <w:sz w:val="22"/>
                <w:szCs w:val="22"/>
              </w:rPr>
            </w:pPr>
            <w:r w:rsidRPr="00B51386">
              <w:rPr>
                <w:rFonts w:ascii="Arial" w:hAnsi="Arial" w:cs="Arial"/>
                <w:i/>
                <w:iCs/>
                <w:sz w:val="22"/>
                <w:szCs w:val="22"/>
              </w:rPr>
              <w:t xml:space="preserve">** Przyjmuje się konserwatywnie wartość bilansową kapitału własnego. </w:t>
            </w:r>
          </w:p>
        </w:tc>
      </w:tr>
    </w:tbl>
    <w:p w14:paraId="4F91A0A3" w14:textId="77777777" w:rsidR="00260165" w:rsidRDefault="00260165" w:rsidP="00B51386">
      <w:pPr>
        <w:pStyle w:val="Teksttreci0"/>
        <w:spacing w:line="304" w:lineRule="exact"/>
        <w:ind w:left="1276" w:right="20" w:firstLine="0"/>
        <w:jc w:val="both"/>
        <w:rPr>
          <w:rFonts w:ascii="Arial" w:hAnsi="Arial" w:cs="Arial"/>
          <w:sz w:val="22"/>
          <w:szCs w:val="22"/>
          <w:lang w:val="pl-PL"/>
        </w:rPr>
      </w:pPr>
    </w:p>
    <w:p w14:paraId="0C221857" w14:textId="784E2CB6" w:rsidR="001B73CC" w:rsidRPr="00F1451C" w:rsidRDefault="001B73CC" w:rsidP="000A10D8">
      <w:pPr>
        <w:pStyle w:val="Teksttreci0"/>
        <w:numPr>
          <w:ilvl w:val="3"/>
          <w:numId w:val="25"/>
        </w:numPr>
        <w:spacing w:line="304" w:lineRule="exact"/>
        <w:ind w:left="1134" w:right="20" w:hanging="283"/>
        <w:jc w:val="both"/>
        <w:rPr>
          <w:rFonts w:ascii="Arial" w:hAnsi="Arial" w:cs="Arial"/>
          <w:sz w:val="22"/>
          <w:szCs w:val="22"/>
          <w:lang w:val="pl-PL"/>
        </w:rPr>
      </w:pPr>
      <w:r w:rsidRPr="00F1451C">
        <w:rPr>
          <w:rFonts w:ascii="Arial" w:hAnsi="Arial" w:cs="Arial"/>
          <w:sz w:val="22"/>
          <w:szCs w:val="22"/>
          <w:lang w:val="pl-PL"/>
        </w:rPr>
        <w:lastRenderedPageBreak/>
        <w:t xml:space="preserve">dla niniejszego zamówienia posiada dostęp do środków finansowych lub zdolność kredytową, odpowiednią do wykonania przedmiotowego zamówienia co najmniej </w:t>
      </w:r>
      <w:r w:rsidR="00106C3B">
        <w:rPr>
          <w:rFonts w:ascii="Arial" w:hAnsi="Arial" w:cs="Arial"/>
          <w:sz w:val="22"/>
          <w:szCs w:val="22"/>
          <w:lang w:val="pl-PL"/>
        </w:rPr>
        <w:t>8</w:t>
      </w:r>
      <w:r w:rsidR="00673742" w:rsidRPr="00E56DC3">
        <w:rPr>
          <w:rFonts w:ascii="Arial" w:hAnsi="Arial" w:cs="Arial"/>
          <w:sz w:val="22"/>
          <w:szCs w:val="22"/>
          <w:lang w:val="pl-PL"/>
        </w:rPr>
        <w:t>00</w:t>
      </w:r>
      <w:r w:rsidR="00C87957">
        <w:rPr>
          <w:rFonts w:ascii="Arial" w:hAnsi="Arial" w:cs="Arial"/>
          <w:sz w:val="22"/>
          <w:szCs w:val="22"/>
          <w:lang w:val="pl-PL"/>
        </w:rPr>
        <w:t> </w:t>
      </w:r>
      <w:r w:rsidR="00673742" w:rsidRPr="00E56DC3">
        <w:rPr>
          <w:rFonts w:ascii="Arial" w:hAnsi="Arial" w:cs="Arial"/>
          <w:sz w:val="22"/>
          <w:szCs w:val="22"/>
          <w:lang w:val="pl-PL"/>
        </w:rPr>
        <w:t>000</w:t>
      </w:r>
      <w:r w:rsidR="0032233B" w:rsidRPr="00E56DC3">
        <w:rPr>
          <w:rFonts w:ascii="Arial" w:hAnsi="Arial" w:cs="Arial"/>
          <w:sz w:val="22"/>
          <w:szCs w:val="22"/>
          <w:lang w:val="pl-PL"/>
        </w:rPr>
        <w:t xml:space="preserve"> </w:t>
      </w:r>
      <w:r w:rsidRPr="00E56DC3">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26688CCC" w14:textId="28C19BD4" w:rsidR="00EA2A79" w:rsidRPr="00BF7418" w:rsidRDefault="00EA2A79" w:rsidP="000524E9">
      <w:pPr>
        <w:pStyle w:val="Akapitzlist"/>
        <w:numPr>
          <w:ilvl w:val="0"/>
          <w:numId w:val="18"/>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 xml:space="preserve">w okresie ostatnich </w:t>
      </w:r>
      <w:r w:rsidR="005B0990">
        <w:rPr>
          <w:rFonts w:ascii="Arial" w:hAnsi="Arial" w:cs="Arial"/>
          <w:sz w:val="22"/>
          <w:szCs w:val="22"/>
        </w:rPr>
        <w:t>5</w:t>
      </w:r>
      <w:r w:rsidR="001823ED" w:rsidRPr="000F576A">
        <w:rPr>
          <w:rFonts w:ascii="Arial" w:hAnsi="Arial" w:cs="Arial"/>
          <w:sz w:val="22"/>
          <w:szCs w:val="22"/>
        </w:rPr>
        <w:t xml:space="preserve"> lat przed upływem terminu składania ofert, a jeżeli okres prowadzenia działalności jest krótszy – w tym okresie, wykonał lub wykonuje co najmniej </w:t>
      </w:r>
      <w:r w:rsidR="00E268A2">
        <w:rPr>
          <w:rFonts w:ascii="Arial" w:hAnsi="Arial" w:cs="Arial"/>
          <w:sz w:val="22"/>
          <w:szCs w:val="22"/>
        </w:rPr>
        <w:t xml:space="preserve">1 </w:t>
      </w:r>
      <w:r w:rsidR="00AE3953" w:rsidRPr="001E477F">
        <w:rPr>
          <w:rFonts w:ascii="Arial" w:hAnsi="Arial" w:cs="Arial"/>
          <w:sz w:val="22"/>
          <w:szCs w:val="22"/>
        </w:rPr>
        <w:t xml:space="preserve">dostawę </w:t>
      </w:r>
      <w:r w:rsidR="006A1AA5">
        <w:rPr>
          <w:rFonts w:ascii="Arial" w:hAnsi="Arial" w:cs="Arial"/>
          <w:sz w:val="22"/>
          <w:szCs w:val="22"/>
        </w:rPr>
        <w:t>piasku</w:t>
      </w:r>
      <w:r w:rsidR="00AE3953" w:rsidRPr="001E477F">
        <w:rPr>
          <w:rFonts w:ascii="Arial" w:hAnsi="Arial" w:cs="Arial"/>
          <w:sz w:val="22"/>
          <w:szCs w:val="22"/>
        </w:rPr>
        <w:t xml:space="preserve"> </w:t>
      </w:r>
      <w:r w:rsidR="00765FD0">
        <w:rPr>
          <w:rFonts w:ascii="Arial" w:hAnsi="Arial" w:cs="Arial"/>
          <w:sz w:val="22"/>
          <w:szCs w:val="22"/>
        </w:rPr>
        <w:t xml:space="preserve">jako materiał złoża do kotłów fluidalnych </w:t>
      </w:r>
      <w:r w:rsidR="00AE3953" w:rsidRPr="001E477F">
        <w:rPr>
          <w:rFonts w:ascii="Arial" w:hAnsi="Arial" w:cs="Arial"/>
          <w:sz w:val="22"/>
          <w:szCs w:val="22"/>
        </w:rPr>
        <w:t>w ilo</w:t>
      </w:r>
      <w:r w:rsidR="00AE3953">
        <w:rPr>
          <w:rFonts w:ascii="Arial" w:hAnsi="Arial" w:cs="Arial"/>
          <w:sz w:val="22"/>
          <w:szCs w:val="22"/>
        </w:rPr>
        <w:t xml:space="preserve">ści nie mniejszej niż </w:t>
      </w:r>
      <w:r w:rsidR="006A1AA5">
        <w:rPr>
          <w:rFonts w:ascii="Arial" w:hAnsi="Arial" w:cs="Arial"/>
          <w:sz w:val="22"/>
          <w:szCs w:val="22"/>
        </w:rPr>
        <w:t>50</w:t>
      </w:r>
      <w:r w:rsidR="00AE3953" w:rsidRPr="00B23FB7">
        <w:rPr>
          <w:rFonts w:ascii="Arial" w:hAnsi="Arial" w:cs="Arial"/>
          <w:sz w:val="22"/>
          <w:szCs w:val="22"/>
        </w:rPr>
        <w:t>00 ton</w:t>
      </w:r>
      <w:r w:rsidR="00EE5D25" w:rsidRPr="00B23FB7">
        <w:rPr>
          <w:rFonts w:ascii="Arial" w:hAnsi="Arial" w:cs="Arial"/>
          <w:sz w:val="22"/>
          <w:szCs w:val="22"/>
        </w:rPr>
        <w:t>,</w:t>
      </w:r>
      <w:r w:rsidR="00AE3953">
        <w:rPr>
          <w:rFonts w:ascii="Arial" w:hAnsi="Arial" w:cs="Arial"/>
          <w:sz w:val="22"/>
          <w:szCs w:val="22"/>
        </w:rPr>
        <w:t xml:space="preserve"> </w:t>
      </w:r>
      <w:r w:rsidR="00AE3953" w:rsidRPr="001E477F">
        <w:rPr>
          <w:rFonts w:ascii="Arial" w:hAnsi="Arial" w:cs="Arial"/>
          <w:sz w:val="22"/>
          <w:szCs w:val="22"/>
        </w:rPr>
        <w:t>w</w:t>
      </w:r>
      <w:r w:rsidR="008E558E">
        <w:rPr>
          <w:rFonts w:ascii="Arial" w:hAnsi="Arial" w:cs="Arial"/>
          <w:sz w:val="22"/>
          <w:szCs w:val="22"/>
        </w:rPr>
        <w:t> </w:t>
      </w:r>
      <w:r w:rsidR="00AE3953" w:rsidRPr="001E477F">
        <w:rPr>
          <w:rFonts w:ascii="Arial" w:hAnsi="Arial" w:cs="Arial"/>
          <w:sz w:val="22"/>
          <w:szCs w:val="22"/>
        </w:rPr>
        <w:t>przypadku podmiotów występujących wspólnie, warunek ten podmioty mogą spełniać łącznie,</w:t>
      </w:r>
    </w:p>
    <w:p w14:paraId="4DA37376" w14:textId="77777777" w:rsidR="001A5287" w:rsidRDefault="00994C5C" w:rsidP="000524E9">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0524E9">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0524E9">
      <w:pPr>
        <w:pStyle w:val="Teksttreci0"/>
        <w:numPr>
          <w:ilvl w:val="0"/>
          <w:numId w:val="18"/>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6A1635BB"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72FDC26" w14:textId="601141D9" w:rsidR="00A77C43" w:rsidRPr="00F1451C" w:rsidRDefault="00A77C43" w:rsidP="000524E9">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lastRenderedPageBreak/>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5"/>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21D5EB2" w14:textId="6BF4E9D5"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Z postępowania o udzielenie zamówienia wyklucza się Wykonawców, w stosunku do których zachodzi którakolwiek z okoliczności wskazanych w art. 109 ust. 1 pkt. 1), pkt. 4)</w:t>
      </w:r>
      <w:r w:rsidR="00FC433E">
        <w:rPr>
          <w:rFonts w:ascii="Arial" w:hAnsi="Arial"/>
          <w:sz w:val="22"/>
        </w:rPr>
        <w:t>, pkt 5), pkt 7)</w:t>
      </w:r>
      <w:r w:rsidRPr="00C77571">
        <w:rPr>
          <w:rFonts w:ascii="Arial" w:hAnsi="Arial"/>
          <w:sz w:val="22"/>
        </w:rPr>
        <w:t xml:space="preserve"> </w:t>
      </w:r>
      <w:proofErr w:type="spellStart"/>
      <w:r w:rsidRPr="00C77571">
        <w:rPr>
          <w:rFonts w:ascii="Arial" w:hAnsi="Arial"/>
          <w:sz w:val="22"/>
        </w:rPr>
        <w:t>p.z.p</w:t>
      </w:r>
      <w:proofErr w:type="spellEnd"/>
      <w:r w:rsidRPr="00C77571">
        <w:rPr>
          <w:rStyle w:val="Odwoanieprzypisudolnego"/>
          <w:rFonts w:ascii="Arial" w:hAnsi="Arial"/>
          <w:sz w:val="22"/>
        </w:rPr>
        <w:footnoteReference w:id="6"/>
      </w:r>
      <w:r w:rsidRPr="00C77571">
        <w:rPr>
          <w:rFonts w:ascii="Arial" w:hAnsi="Arial"/>
          <w:sz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6BCF90D5" w14:textId="2683E2EB"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00FC433E">
        <w:rPr>
          <w:rFonts w:ascii="Arial" w:hAnsi="Arial" w:cs="Arial"/>
          <w:sz w:val="22"/>
          <w:szCs w:val="22"/>
          <w:shd w:val="clear" w:color="auto" w:fill="FFFFFF"/>
        </w:rPr>
        <w:t>,</w:t>
      </w:r>
      <w:r w:rsidRPr="00C0648C">
        <w:rPr>
          <w:rFonts w:ascii="Arial" w:hAnsi="Arial" w:cs="Arial"/>
          <w:sz w:val="22"/>
          <w:szCs w:val="22"/>
          <w:shd w:val="clear" w:color="auto" w:fill="FFFFFF"/>
        </w:rPr>
        <w:t xml:space="preserve"> </w:t>
      </w:r>
      <w:r>
        <w:rPr>
          <w:rFonts w:ascii="Arial" w:hAnsi="Arial" w:cs="Arial"/>
          <w:sz w:val="22"/>
          <w:szCs w:val="22"/>
          <w:shd w:val="clear" w:color="auto" w:fill="FFFFFF"/>
        </w:rPr>
        <w:t>4</w:t>
      </w:r>
      <w:r w:rsidR="00FC433E">
        <w:rPr>
          <w:rFonts w:ascii="Arial" w:hAnsi="Arial" w:cs="Arial"/>
          <w:sz w:val="22"/>
          <w:szCs w:val="22"/>
          <w:shd w:val="clear" w:color="auto" w:fill="FFFFFF"/>
        </w:rPr>
        <w:t>, 5, 7</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14F4264E" w14:textId="2F4FAC11"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75D9DB0" w14:textId="49FDA6F7" w:rsidR="00A77C43" w:rsidRDefault="00A77C43" w:rsidP="0095141D">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2E51A927" w14:textId="3E864A5D" w:rsidR="00C01DB4"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01DB4" w:rsidRPr="00C01DB4">
        <w:rPr>
          <w:rFonts w:ascii="Arial" w:hAnsi="Arial" w:cs="Arial"/>
          <w:b/>
          <w:sz w:val="22"/>
          <w:szCs w:val="22"/>
        </w:rPr>
        <w:t>Do oferty Wykonawca zobowiązany jest ponadto dołączyć aktualne na dzień składania ofert:</w:t>
      </w:r>
    </w:p>
    <w:p w14:paraId="7EA5C138" w14:textId="7ACDAEF3" w:rsidR="005F7CB2" w:rsidRDefault="00C01DB4" w:rsidP="005F7CB2">
      <w:pPr>
        <w:pStyle w:val="pkt"/>
        <w:spacing w:before="0" w:after="0" w:line="304" w:lineRule="exact"/>
        <w:ind w:hanging="425"/>
        <w:rPr>
          <w:rFonts w:ascii="Arial" w:hAnsi="Arial" w:cs="Arial"/>
          <w:b/>
          <w:sz w:val="22"/>
          <w:szCs w:val="22"/>
        </w:rPr>
      </w:pPr>
      <w:r w:rsidRPr="00C01DB4">
        <w:rPr>
          <w:rFonts w:ascii="Arial" w:hAnsi="Arial" w:cs="Arial"/>
          <w:sz w:val="22"/>
          <w:szCs w:val="22"/>
        </w:rPr>
        <w:t>1</w:t>
      </w:r>
      <w:r w:rsidRPr="005F7CB2">
        <w:rPr>
          <w:rFonts w:ascii="Arial" w:hAnsi="Arial" w:cs="Arial"/>
          <w:b/>
          <w:sz w:val="22"/>
          <w:szCs w:val="22"/>
        </w:rPr>
        <w:t xml:space="preserve">) </w:t>
      </w:r>
      <w:r w:rsidR="005F7CB2">
        <w:rPr>
          <w:rFonts w:ascii="Arial" w:hAnsi="Arial" w:cs="Arial"/>
          <w:b/>
          <w:sz w:val="22"/>
          <w:szCs w:val="22"/>
        </w:rPr>
        <w:t>sprawozdanie finanso</w:t>
      </w:r>
      <w:r w:rsidR="00106C3B">
        <w:rPr>
          <w:rFonts w:ascii="Arial" w:hAnsi="Arial" w:cs="Arial"/>
          <w:b/>
          <w:sz w:val="22"/>
          <w:szCs w:val="22"/>
        </w:rPr>
        <w:t>we Wykonawcy,</w:t>
      </w:r>
      <w:r w:rsidR="00106C3B" w:rsidRPr="00106C3B">
        <w:t xml:space="preserve"> </w:t>
      </w:r>
      <w:r w:rsidR="00106C3B" w:rsidRPr="00106C3B">
        <w:rPr>
          <w:rFonts w:ascii="Arial" w:hAnsi="Arial" w:cs="Arial"/>
          <w:b/>
          <w:sz w:val="22"/>
          <w:szCs w:val="22"/>
        </w:rPr>
        <w:t>a jeżeli podlega ono badaniu przez firmę audytorską zgodnie z przepisami o rachunkowości, również odpowiednio ze sprawozdaniem z badania sprawozdania finansowego</w:t>
      </w:r>
      <w:r w:rsidR="00106C3B">
        <w:rPr>
          <w:rFonts w:ascii="Arial" w:hAnsi="Arial" w:cs="Arial"/>
          <w:b/>
          <w:sz w:val="22"/>
          <w:szCs w:val="22"/>
        </w:rPr>
        <w:t xml:space="preserve">, </w:t>
      </w:r>
      <w:r w:rsidR="00867580">
        <w:rPr>
          <w:rFonts w:ascii="Arial" w:hAnsi="Arial" w:cs="Arial"/>
          <w:b/>
          <w:sz w:val="22"/>
          <w:szCs w:val="22"/>
        </w:rPr>
        <w:t>a w przypadku W</w:t>
      </w:r>
      <w:r w:rsidR="00867580" w:rsidRPr="00867580">
        <w:rPr>
          <w:rFonts w:ascii="Arial" w:hAnsi="Arial" w:cs="Arial"/>
          <w:b/>
          <w:sz w:val="22"/>
          <w:szCs w:val="22"/>
        </w:rPr>
        <w:t>ykonawców niezobowiązanych do sporządzenia sprawozdania finansowego, innych dokumentów określających w szczególności przychody oraz aktywa i</w:t>
      </w:r>
      <w:r w:rsidR="00B51386">
        <w:rPr>
          <w:rFonts w:ascii="Arial" w:hAnsi="Arial" w:cs="Arial"/>
          <w:b/>
          <w:sz w:val="22"/>
          <w:szCs w:val="22"/>
        </w:rPr>
        <w:t> </w:t>
      </w:r>
      <w:r w:rsidR="00867580" w:rsidRPr="00867580">
        <w:rPr>
          <w:rFonts w:ascii="Arial" w:hAnsi="Arial" w:cs="Arial"/>
          <w:b/>
          <w:sz w:val="22"/>
          <w:szCs w:val="22"/>
        </w:rPr>
        <w:t xml:space="preserve">zobowiązania </w:t>
      </w:r>
      <w:r w:rsidR="00106C3B">
        <w:rPr>
          <w:rFonts w:ascii="Arial" w:hAnsi="Arial" w:cs="Arial"/>
          <w:b/>
          <w:sz w:val="22"/>
          <w:szCs w:val="22"/>
        </w:rPr>
        <w:t>– za rok obrotowy</w:t>
      </w:r>
      <w:r w:rsidR="00EB63F2">
        <w:rPr>
          <w:rFonts w:ascii="Arial" w:hAnsi="Arial" w:cs="Arial"/>
          <w:b/>
          <w:sz w:val="22"/>
          <w:szCs w:val="22"/>
        </w:rPr>
        <w:t xml:space="preserve"> 2022</w:t>
      </w:r>
      <w:r w:rsidR="00887ED3" w:rsidRPr="00887ED3">
        <w:rPr>
          <w:rFonts w:ascii="Arial" w:hAnsi="Arial" w:cs="Arial"/>
          <w:b/>
          <w:sz w:val="22"/>
          <w:szCs w:val="22"/>
        </w:rPr>
        <w:t>, a jeżeli okres prowadzenia działalności jest krótszy – za ten okres</w:t>
      </w:r>
      <w:r w:rsidR="00106C3B">
        <w:rPr>
          <w:rFonts w:ascii="Arial" w:hAnsi="Arial" w:cs="Arial"/>
          <w:b/>
          <w:sz w:val="22"/>
          <w:szCs w:val="22"/>
        </w:rPr>
        <w:t>;</w:t>
      </w:r>
    </w:p>
    <w:p w14:paraId="10931FEB" w14:textId="77777777" w:rsidR="00EB63F2" w:rsidRDefault="00EB63F2" w:rsidP="00EB63F2">
      <w:pPr>
        <w:pStyle w:val="pkt"/>
        <w:spacing w:before="0" w:after="0" w:line="304" w:lineRule="exact"/>
        <w:ind w:hanging="425"/>
        <w:rPr>
          <w:rFonts w:ascii="Arial" w:hAnsi="Arial" w:cs="Arial"/>
          <w:b/>
          <w:sz w:val="22"/>
          <w:szCs w:val="22"/>
        </w:rPr>
      </w:pPr>
      <w:r>
        <w:rPr>
          <w:rFonts w:ascii="Arial" w:hAnsi="Arial" w:cs="Arial"/>
          <w:sz w:val="22"/>
          <w:szCs w:val="22"/>
        </w:rPr>
        <w:t xml:space="preserve">2) </w:t>
      </w:r>
      <w:r>
        <w:rPr>
          <w:rFonts w:ascii="Arial" w:hAnsi="Arial" w:cs="Arial"/>
          <w:b/>
          <w:sz w:val="22"/>
          <w:szCs w:val="22"/>
        </w:rPr>
        <w:t>inne dokumenty określające</w:t>
      </w:r>
      <w:r w:rsidRPr="00867580">
        <w:rPr>
          <w:rFonts w:ascii="Arial" w:hAnsi="Arial" w:cs="Arial"/>
          <w:b/>
          <w:sz w:val="22"/>
          <w:szCs w:val="22"/>
        </w:rPr>
        <w:t xml:space="preserve"> w szczególności przychody oraz aktywa i</w:t>
      </w:r>
      <w:r>
        <w:rPr>
          <w:rFonts w:ascii="Arial" w:hAnsi="Arial" w:cs="Arial"/>
          <w:b/>
          <w:sz w:val="22"/>
          <w:szCs w:val="22"/>
        </w:rPr>
        <w:t> </w:t>
      </w:r>
      <w:r w:rsidRPr="00867580">
        <w:rPr>
          <w:rFonts w:ascii="Arial" w:hAnsi="Arial" w:cs="Arial"/>
          <w:b/>
          <w:sz w:val="22"/>
          <w:szCs w:val="22"/>
        </w:rPr>
        <w:t xml:space="preserve">zobowiązania </w:t>
      </w:r>
      <w:r>
        <w:rPr>
          <w:rFonts w:ascii="Arial" w:hAnsi="Arial" w:cs="Arial"/>
          <w:b/>
          <w:sz w:val="22"/>
          <w:szCs w:val="22"/>
        </w:rPr>
        <w:t xml:space="preserve">– za pierwsze półrocze roku obrotowego 2023, </w:t>
      </w:r>
      <w:r w:rsidRPr="00887ED3">
        <w:rPr>
          <w:rFonts w:ascii="Arial" w:hAnsi="Arial" w:cs="Arial"/>
          <w:b/>
          <w:sz w:val="22"/>
          <w:szCs w:val="22"/>
        </w:rPr>
        <w:t>a jeżeli okres prowadzenia działalności jest krótszy – za ten okres</w:t>
      </w:r>
      <w:r>
        <w:rPr>
          <w:rFonts w:ascii="Arial" w:hAnsi="Arial" w:cs="Arial"/>
          <w:b/>
          <w:sz w:val="22"/>
          <w:szCs w:val="22"/>
        </w:rPr>
        <w:t>;</w:t>
      </w:r>
    </w:p>
    <w:p w14:paraId="1546570A" w14:textId="3FBD94F1" w:rsidR="00806BAB" w:rsidRPr="00806BAB" w:rsidRDefault="00EB63F2" w:rsidP="005F7CB2">
      <w:pPr>
        <w:pStyle w:val="pkt"/>
        <w:spacing w:before="0" w:after="0" w:line="304" w:lineRule="exact"/>
        <w:ind w:hanging="425"/>
        <w:rPr>
          <w:rFonts w:ascii="Arial" w:hAnsi="Arial" w:cs="Arial"/>
          <w:sz w:val="22"/>
          <w:szCs w:val="22"/>
        </w:rPr>
      </w:pPr>
      <w:r>
        <w:rPr>
          <w:rFonts w:ascii="Arial" w:hAnsi="Arial" w:cs="Arial"/>
          <w:sz w:val="22"/>
          <w:szCs w:val="22"/>
        </w:rPr>
        <w:t>3</w:t>
      </w:r>
      <w:r w:rsidR="005F7CB2">
        <w:rPr>
          <w:rFonts w:ascii="Arial" w:hAnsi="Arial" w:cs="Arial"/>
          <w:sz w:val="22"/>
          <w:szCs w:val="22"/>
        </w:rPr>
        <w:t xml:space="preserve">) </w:t>
      </w:r>
      <w:r w:rsidR="00806BAB" w:rsidRPr="005F7CB2">
        <w:rPr>
          <w:rFonts w:ascii="Arial" w:hAnsi="Arial" w:cs="Arial"/>
          <w:b/>
          <w:sz w:val="22"/>
          <w:szCs w:val="22"/>
        </w:rPr>
        <w:t>Informację</w:t>
      </w:r>
      <w:r w:rsidR="00806BAB" w:rsidRPr="00806BAB">
        <w:rPr>
          <w:rFonts w:ascii="Arial" w:hAnsi="Arial" w:cs="Arial"/>
          <w:b/>
          <w:sz w:val="22"/>
          <w:szCs w:val="22"/>
        </w:rPr>
        <w:t xml:space="preserve"> banku lub spółdzielczej kasy oszczędnościowo-kredytowej potwierdzającej wysokość posiadanych środków finansowych lub zdolność kredytową wykonawcy, w</w:t>
      </w:r>
      <w:r w:rsidR="00806BAB" w:rsidRPr="005F7CB2">
        <w:rPr>
          <w:rFonts w:ascii="Arial" w:hAnsi="Arial" w:cs="Arial"/>
          <w:b/>
          <w:sz w:val="22"/>
          <w:szCs w:val="22"/>
        </w:rPr>
        <w:t> </w:t>
      </w:r>
      <w:r w:rsidR="00806BAB" w:rsidRPr="00806BAB">
        <w:rPr>
          <w:rFonts w:ascii="Arial" w:hAnsi="Arial" w:cs="Arial"/>
          <w:b/>
          <w:sz w:val="22"/>
          <w:szCs w:val="22"/>
        </w:rPr>
        <w:t>okresie nie wcześniejszym niż 3 miesiące przed jej złożeniem</w:t>
      </w:r>
      <w:r w:rsidR="00806BAB" w:rsidRPr="005F7CB2">
        <w:rPr>
          <w:rFonts w:ascii="Arial" w:hAnsi="Arial" w:cs="Arial"/>
          <w:sz w:val="22"/>
          <w:szCs w:val="22"/>
        </w:rPr>
        <w:t xml:space="preserve"> </w:t>
      </w:r>
      <w:r w:rsidR="00806BAB" w:rsidRPr="00806BAB">
        <w:rPr>
          <w:rFonts w:ascii="Arial" w:hAnsi="Arial" w:cs="Arial"/>
          <w:sz w:val="22"/>
          <w:szCs w:val="22"/>
        </w:rPr>
        <w:t>(Zamawiający nie określa wzoru informacji).</w:t>
      </w:r>
      <w:r w:rsidR="00806BAB" w:rsidRPr="005F7CB2">
        <w:rPr>
          <w:rFonts w:ascii="Arial" w:hAnsi="Arial" w:cs="Arial"/>
          <w:sz w:val="22"/>
          <w:szCs w:val="22"/>
        </w:rPr>
        <w:t xml:space="preserve"> </w:t>
      </w:r>
      <w:r w:rsidR="00806BAB" w:rsidRPr="00806BAB">
        <w:rPr>
          <w:rFonts w:ascii="Arial" w:hAnsi="Arial" w:cs="Arial"/>
          <w:sz w:val="22"/>
          <w:szCs w:val="22"/>
        </w:rPr>
        <w:t xml:space="preserve">Jeżeli z uzasadnionej przyczyny Wykonawca nie może złożyć wymaganego przez Zamawiającego </w:t>
      </w:r>
      <w:r w:rsidR="00806BAB" w:rsidRPr="00806BAB">
        <w:rPr>
          <w:rFonts w:ascii="Arial" w:hAnsi="Arial" w:cs="Arial"/>
          <w:sz w:val="22"/>
          <w:szCs w:val="22"/>
        </w:rPr>
        <w:lastRenderedPageBreak/>
        <w:t>podmiotowego środka dowodowego, Wykonawca składa inne podmiotowe środki dowodowe, które w wystarczający sposób potwierdzają spełnianie opisanego przez Zamawiającego</w:t>
      </w:r>
      <w:r w:rsidR="00106C3B">
        <w:rPr>
          <w:rFonts w:ascii="Arial" w:hAnsi="Arial" w:cs="Arial"/>
          <w:sz w:val="22"/>
          <w:szCs w:val="22"/>
        </w:rPr>
        <w:t xml:space="preserve"> warunku udziału w postępowaniu;</w:t>
      </w:r>
    </w:p>
    <w:p w14:paraId="4685CFE8" w14:textId="6707B458" w:rsidR="00806BAB" w:rsidRPr="00806BAB" w:rsidRDefault="00EB63F2" w:rsidP="005F7CB2">
      <w:pPr>
        <w:pStyle w:val="pkt"/>
        <w:spacing w:before="0" w:after="0" w:line="304" w:lineRule="exact"/>
        <w:ind w:hanging="425"/>
        <w:rPr>
          <w:rFonts w:ascii="Arial" w:hAnsi="Arial" w:cs="Arial"/>
          <w:sz w:val="22"/>
          <w:szCs w:val="22"/>
        </w:rPr>
      </w:pPr>
      <w:r>
        <w:rPr>
          <w:rFonts w:ascii="Arial" w:hAnsi="Arial" w:cs="Arial"/>
          <w:sz w:val="22"/>
          <w:szCs w:val="22"/>
        </w:rPr>
        <w:t>4</w:t>
      </w:r>
      <w:r w:rsidR="00806BAB" w:rsidRPr="005F7CB2">
        <w:rPr>
          <w:rFonts w:ascii="Arial" w:hAnsi="Arial" w:cs="Arial"/>
          <w:sz w:val="22"/>
          <w:szCs w:val="22"/>
        </w:rPr>
        <w:t>)</w:t>
      </w:r>
      <w:r w:rsidR="00806BAB" w:rsidRPr="005F7CB2">
        <w:rPr>
          <w:rFonts w:ascii="Arial" w:hAnsi="Arial" w:cs="Arial"/>
          <w:sz w:val="22"/>
          <w:szCs w:val="22"/>
        </w:rPr>
        <w:tab/>
      </w:r>
      <w:r w:rsidR="00106C3B">
        <w:rPr>
          <w:rFonts w:ascii="Arial" w:hAnsi="Arial" w:cs="Arial"/>
          <w:b/>
          <w:sz w:val="22"/>
          <w:szCs w:val="22"/>
        </w:rPr>
        <w:t>Wykaz dostaw</w:t>
      </w:r>
      <w:r w:rsidR="00806BAB" w:rsidRPr="005F7CB2">
        <w:rPr>
          <w:rFonts w:ascii="Arial" w:hAnsi="Arial" w:cs="Arial"/>
          <w:b/>
          <w:sz w:val="22"/>
          <w:szCs w:val="22"/>
        </w:rPr>
        <w:t xml:space="preserve"> wykonanych w okresie ostatnich 5 lat</w:t>
      </w:r>
      <w:r w:rsidR="00806BAB" w:rsidRPr="005F7CB2">
        <w:rPr>
          <w:rFonts w:ascii="Arial" w:hAnsi="Arial" w:cs="Arial"/>
          <w:sz w:val="22"/>
          <w:szCs w:val="22"/>
        </w:rPr>
        <w:t xml:space="preserve">, </w:t>
      </w:r>
      <w:r w:rsidR="00806BAB" w:rsidRPr="00806BAB">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00806BAB" w:rsidRPr="005F7CB2">
        <w:rPr>
          <w:rFonts w:ascii="Arial" w:hAnsi="Arial" w:cs="Arial"/>
          <w:sz w:val="22"/>
          <w:szCs w:val="22"/>
        </w:rPr>
        <w:t>ałącznik nr 13 do SWZ</w:t>
      </w:r>
      <w:r w:rsidR="00806BAB" w:rsidRPr="00806BAB">
        <w:rPr>
          <w:rFonts w:ascii="Arial" w:hAnsi="Arial" w:cs="Arial"/>
          <w:sz w:val="22"/>
          <w:szCs w:val="22"/>
        </w:rPr>
        <w:t>;</w:t>
      </w:r>
    </w:p>
    <w:p w14:paraId="08B2EAB4" w14:textId="2D9E8928" w:rsidR="00806BAB" w:rsidRDefault="00EB63F2" w:rsidP="005F7CB2">
      <w:pPr>
        <w:pStyle w:val="pkt"/>
        <w:spacing w:before="0" w:after="0" w:line="304" w:lineRule="exact"/>
        <w:ind w:hanging="425"/>
        <w:rPr>
          <w:rFonts w:ascii="Arial" w:hAnsi="Arial" w:cs="Arial"/>
          <w:sz w:val="22"/>
          <w:szCs w:val="22"/>
        </w:rPr>
      </w:pPr>
      <w:r>
        <w:rPr>
          <w:rFonts w:ascii="Arial" w:hAnsi="Arial" w:cs="Arial"/>
          <w:sz w:val="22"/>
          <w:szCs w:val="22"/>
        </w:rPr>
        <w:t>5</w:t>
      </w:r>
      <w:r w:rsidR="00806BAB">
        <w:rPr>
          <w:rFonts w:ascii="Arial" w:hAnsi="Arial" w:cs="Arial"/>
          <w:sz w:val="22"/>
          <w:szCs w:val="22"/>
        </w:rPr>
        <w:t xml:space="preserve">)   </w:t>
      </w:r>
      <w:r w:rsidR="00806BAB" w:rsidRPr="005F7CB2">
        <w:rPr>
          <w:rFonts w:ascii="Arial" w:hAnsi="Arial" w:cs="Arial"/>
          <w:b/>
          <w:sz w:val="22"/>
          <w:szCs w:val="22"/>
        </w:rPr>
        <w:t>odpis lub informację z Krajowego Rejestru Sądowego lub z Centralnej Ewidencji i Informacji o Działalności Gospodarczej</w:t>
      </w:r>
      <w:r w:rsidR="00806BAB" w:rsidRPr="00C01DB4">
        <w:rPr>
          <w:rFonts w:ascii="Arial" w:hAnsi="Arial" w:cs="Arial"/>
          <w:sz w:val="22"/>
          <w:szCs w:val="22"/>
        </w:rPr>
        <w:t xml:space="preserve">, w zakresie art. 109 ust. 1 pkt 4 </w:t>
      </w:r>
      <w:proofErr w:type="spellStart"/>
      <w:r w:rsidR="00806BAB" w:rsidRPr="00C01DB4">
        <w:rPr>
          <w:rFonts w:ascii="Arial" w:hAnsi="Arial" w:cs="Arial"/>
          <w:sz w:val="22"/>
          <w:szCs w:val="22"/>
        </w:rPr>
        <w:t>p.z.p</w:t>
      </w:r>
      <w:proofErr w:type="spellEnd"/>
      <w:r w:rsidR="00806BAB" w:rsidRPr="00C01DB4">
        <w:rPr>
          <w:rFonts w:ascii="Arial" w:hAnsi="Arial" w:cs="Arial"/>
          <w:sz w:val="22"/>
          <w:szCs w:val="22"/>
        </w:rPr>
        <w:t>., art. 7 ust. 1 pkt 1) i pkt 3) ustawy dot. bezpieczeństwa narodowego oraz art. 5k Rozporządzenia Rady (UE) nr 2022/576, sporządzonych nie wcześniej niż 3 miesiące przed jej złożeniem, jeżeli odrębne przepisy wymagają wpisu do rejestru lub ewidencji;</w:t>
      </w:r>
    </w:p>
    <w:p w14:paraId="44E6420F" w14:textId="3600A0AB" w:rsidR="00806BAB" w:rsidRPr="00C01DB4" w:rsidRDefault="00EB63F2" w:rsidP="00806BAB">
      <w:pPr>
        <w:pStyle w:val="pkt"/>
        <w:spacing w:before="0" w:after="0" w:line="304" w:lineRule="exact"/>
        <w:ind w:hanging="425"/>
        <w:rPr>
          <w:rFonts w:ascii="Arial" w:hAnsi="Arial" w:cs="Arial"/>
          <w:sz w:val="22"/>
          <w:szCs w:val="22"/>
        </w:rPr>
      </w:pPr>
      <w:r>
        <w:rPr>
          <w:rFonts w:ascii="Arial" w:hAnsi="Arial" w:cs="Arial"/>
          <w:sz w:val="22"/>
          <w:szCs w:val="22"/>
        </w:rPr>
        <w:t>6</w:t>
      </w:r>
      <w:r w:rsidR="00806BAB">
        <w:rPr>
          <w:rFonts w:ascii="Arial" w:hAnsi="Arial" w:cs="Arial"/>
          <w:sz w:val="22"/>
          <w:szCs w:val="22"/>
        </w:rPr>
        <w:t xml:space="preserve">)  </w:t>
      </w:r>
      <w:r w:rsidR="00806BAB" w:rsidRPr="005F7CB2">
        <w:rPr>
          <w:rFonts w:ascii="Arial" w:hAnsi="Arial" w:cs="Arial"/>
          <w:b/>
          <w:sz w:val="22"/>
          <w:szCs w:val="22"/>
        </w:rPr>
        <w:t>informację z Krajowego Rejestru Karnego</w:t>
      </w:r>
      <w:r w:rsidR="00806BAB" w:rsidRPr="00C01DB4">
        <w:rPr>
          <w:rFonts w:ascii="Arial" w:hAnsi="Arial" w:cs="Arial"/>
          <w:sz w:val="22"/>
          <w:szCs w:val="22"/>
        </w:rPr>
        <w:t xml:space="preserve"> w zakresie dotyczącym podstaw wykluczenia wskazanych w art. 108 ust. 1 pkt 1,2 i 4, z zastrzeżeniem art. 393 ust. 4 </w:t>
      </w:r>
      <w:proofErr w:type="spellStart"/>
      <w:r w:rsidR="00806BAB" w:rsidRPr="00C01DB4">
        <w:rPr>
          <w:rFonts w:ascii="Arial" w:hAnsi="Arial" w:cs="Arial"/>
          <w:sz w:val="22"/>
          <w:szCs w:val="22"/>
        </w:rPr>
        <w:t>p.z.p</w:t>
      </w:r>
      <w:proofErr w:type="spellEnd"/>
      <w:r w:rsidR="00806BAB" w:rsidRPr="00C01DB4">
        <w:rPr>
          <w:rFonts w:ascii="Arial" w:hAnsi="Arial" w:cs="Arial"/>
          <w:sz w:val="22"/>
          <w:szCs w:val="22"/>
        </w:rPr>
        <w:t>. sporządzona nie wcześniej niż 6 miesięcy przed jej złożeniem.</w:t>
      </w:r>
    </w:p>
    <w:p w14:paraId="1926D187" w14:textId="5120917E" w:rsidR="00C01DB4" w:rsidRPr="00C01DB4" w:rsidRDefault="00EB63F2" w:rsidP="00C01DB4">
      <w:pPr>
        <w:pStyle w:val="pkt"/>
        <w:spacing w:before="0" w:after="0" w:line="304" w:lineRule="exact"/>
        <w:ind w:hanging="425"/>
        <w:rPr>
          <w:rFonts w:ascii="Arial" w:hAnsi="Arial" w:cs="Arial"/>
          <w:sz w:val="22"/>
          <w:szCs w:val="22"/>
        </w:rPr>
      </w:pPr>
      <w:r>
        <w:rPr>
          <w:rFonts w:ascii="Arial" w:hAnsi="Arial" w:cs="Arial"/>
          <w:sz w:val="22"/>
          <w:szCs w:val="22"/>
        </w:rPr>
        <w:t>7</w:t>
      </w:r>
      <w:r w:rsidR="00C01DB4">
        <w:rPr>
          <w:rFonts w:ascii="Arial" w:hAnsi="Arial" w:cs="Arial"/>
          <w:sz w:val="22"/>
          <w:szCs w:val="22"/>
        </w:rPr>
        <w:t>)</w:t>
      </w:r>
      <w:r w:rsidR="00C01DB4">
        <w:rPr>
          <w:rFonts w:ascii="Arial" w:hAnsi="Arial" w:cs="Arial"/>
          <w:sz w:val="22"/>
          <w:szCs w:val="22"/>
        </w:rPr>
        <w:tab/>
      </w:r>
      <w:r w:rsidR="00C01DB4" w:rsidRPr="005F7CB2">
        <w:rPr>
          <w:rFonts w:ascii="Arial" w:hAnsi="Arial" w:cs="Arial"/>
          <w:b/>
          <w:sz w:val="22"/>
          <w:szCs w:val="22"/>
        </w:rPr>
        <w:t>informację z Centralnego Rejestru Beneficjentów Rzeczywistych</w:t>
      </w:r>
      <w:r w:rsidR="00C01DB4" w:rsidRPr="00C01DB4">
        <w:rPr>
          <w:rFonts w:ascii="Arial" w:hAnsi="Arial" w:cs="Arial"/>
          <w:sz w:val="22"/>
          <w:szCs w:val="22"/>
        </w:rPr>
        <w:t xml:space="preserve"> w zakresie podstawy wykluczenia wskazanej w art. 108 ust. 2 </w:t>
      </w:r>
      <w:proofErr w:type="spellStart"/>
      <w:r w:rsidR="00C01DB4" w:rsidRPr="00C01DB4">
        <w:rPr>
          <w:rFonts w:ascii="Arial" w:hAnsi="Arial" w:cs="Arial"/>
          <w:sz w:val="22"/>
          <w:szCs w:val="22"/>
        </w:rPr>
        <w:t>p.z.p</w:t>
      </w:r>
      <w:proofErr w:type="spellEnd"/>
      <w:r w:rsidR="00C01DB4" w:rsidRPr="00C01DB4">
        <w:rPr>
          <w:rFonts w:ascii="Arial" w:hAnsi="Arial" w:cs="Arial"/>
          <w:sz w:val="22"/>
          <w:szCs w:val="22"/>
        </w:rPr>
        <w:t>., art. 7 ust. 1 pkt 2) ustawy dot. bezpieczeństwa narodowego oraz art. 5k Rozporządzenia Rady (UE) nr 2022/576, jeżeli odrębne przepisy wymagają wpisu do tego rejestru, sporządzona nie wcześniej niż 3 miesiące przed jej złożeniem.</w:t>
      </w:r>
    </w:p>
    <w:p w14:paraId="722AC28A" w14:textId="697A72A7" w:rsidR="00C01DB4" w:rsidRDefault="00EB63F2" w:rsidP="005F7CB2">
      <w:pPr>
        <w:pStyle w:val="pkt"/>
        <w:spacing w:before="0" w:after="0" w:line="304" w:lineRule="exact"/>
        <w:ind w:left="709" w:hanging="283"/>
        <w:rPr>
          <w:rFonts w:ascii="Arial" w:hAnsi="Arial" w:cs="Arial"/>
          <w:sz w:val="22"/>
          <w:szCs w:val="22"/>
        </w:rPr>
      </w:pPr>
      <w:r>
        <w:rPr>
          <w:rFonts w:ascii="Arial" w:hAnsi="Arial" w:cs="Arial"/>
          <w:sz w:val="22"/>
          <w:szCs w:val="22"/>
        </w:rPr>
        <w:t>8</w:t>
      </w:r>
      <w:r w:rsidR="00C01DB4">
        <w:rPr>
          <w:rFonts w:ascii="Arial" w:hAnsi="Arial" w:cs="Arial"/>
          <w:sz w:val="22"/>
          <w:szCs w:val="22"/>
        </w:rPr>
        <w:t>)</w:t>
      </w:r>
      <w:r w:rsidR="00C01DB4">
        <w:rPr>
          <w:rFonts w:ascii="Arial" w:hAnsi="Arial" w:cs="Arial"/>
          <w:sz w:val="22"/>
          <w:szCs w:val="22"/>
        </w:rPr>
        <w:tab/>
      </w:r>
      <w:r w:rsidR="00C01DB4" w:rsidRPr="005F7CB2">
        <w:rPr>
          <w:rFonts w:ascii="Arial" w:hAnsi="Arial" w:cs="Arial"/>
          <w:b/>
          <w:sz w:val="22"/>
          <w:szCs w:val="22"/>
        </w:rPr>
        <w:t>zaświadczenie właściwego Naczelnika Urzędu Skarbowego</w:t>
      </w:r>
      <w:r w:rsidR="00C01DB4" w:rsidRPr="00C01DB4">
        <w:rPr>
          <w:rFonts w:ascii="Arial" w:hAnsi="Arial" w:cs="Arial"/>
          <w:sz w:val="22"/>
          <w:szCs w:val="22"/>
        </w:rPr>
        <w:t xml:space="preserve"> potwierdzające, że wykonawca nie zalega z opłacaniem podatków i opłat, w zakresie art. 109 ust. 1 pkt 1 </w:t>
      </w:r>
      <w:proofErr w:type="spellStart"/>
      <w:r w:rsidR="00C01DB4" w:rsidRPr="00C01DB4">
        <w:rPr>
          <w:rFonts w:ascii="Arial" w:hAnsi="Arial" w:cs="Arial"/>
          <w:sz w:val="22"/>
          <w:szCs w:val="22"/>
        </w:rPr>
        <w:t>p.z.p</w:t>
      </w:r>
      <w:proofErr w:type="spellEnd"/>
      <w:r w:rsidR="00C01DB4" w:rsidRPr="00C01DB4">
        <w:rPr>
          <w:rFonts w:ascii="Arial" w:hAnsi="Arial" w:cs="Arial"/>
          <w:sz w:val="22"/>
          <w:szCs w:val="22"/>
        </w:rPr>
        <w:t>., wystawione nie wcześniej niż 3 miesiące przed jego złożeniem, a w</w:t>
      </w:r>
      <w:r w:rsidR="00C01DB4">
        <w:rPr>
          <w:rFonts w:ascii="Arial" w:hAnsi="Arial" w:cs="Arial"/>
          <w:sz w:val="22"/>
          <w:szCs w:val="22"/>
        </w:rPr>
        <w:t> </w:t>
      </w:r>
      <w:r w:rsidR="00C01DB4" w:rsidRPr="00C01DB4">
        <w:rPr>
          <w:rFonts w:ascii="Arial" w:hAnsi="Arial" w:cs="Arial"/>
          <w:sz w:val="22"/>
          <w:szCs w:val="22"/>
        </w:rPr>
        <w:t>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9D2EAAB" w14:textId="198D4F61" w:rsidR="00C01DB4" w:rsidRPr="00C01DB4" w:rsidRDefault="00EB63F2" w:rsidP="00C01DB4">
      <w:pPr>
        <w:pStyle w:val="pkt"/>
        <w:spacing w:before="0" w:after="0" w:line="304" w:lineRule="exact"/>
        <w:ind w:left="709" w:hanging="283"/>
        <w:rPr>
          <w:rFonts w:ascii="Arial" w:hAnsi="Arial" w:cs="Arial"/>
          <w:sz w:val="22"/>
          <w:szCs w:val="22"/>
        </w:rPr>
      </w:pPr>
      <w:r>
        <w:rPr>
          <w:rFonts w:ascii="Arial" w:hAnsi="Arial" w:cs="Arial"/>
          <w:sz w:val="22"/>
          <w:szCs w:val="22"/>
        </w:rPr>
        <w:t>9</w:t>
      </w:r>
      <w:r w:rsidR="00C01DB4">
        <w:rPr>
          <w:rFonts w:ascii="Arial" w:hAnsi="Arial" w:cs="Arial"/>
          <w:sz w:val="22"/>
          <w:szCs w:val="22"/>
        </w:rPr>
        <w:t xml:space="preserve">) </w:t>
      </w:r>
      <w:r w:rsidR="00C01DB4" w:rsidRPr="005F7CB2">
        <w:rPr>
          <w:rFonts w:ascii="Arial" w:hAnsi="Arial" w:cs="Arial"/>
          <w:b/>
          <w:sz w:val="22"/>
          <w:szCs w:val="22"/>
        </w:rPr>
        <w:t>zaświadczenie albo inny dokument właściwej terenowej jednostki organizacyjnej Zakładu Ubezpieczeń Społecznych lub właściwego oddziału regionalnego lub właściwej placówki terenowej Kasy Rolniczego Ubezpieczenia Społecznego</w:t>
      </w:r>
      <w:r w:rsidR="00C01DB4" w:rsidRPr="00C01DB4">
        <w:rPr>
          <w:rFonts w:ascii="Arial" w:hAnsi="Arial" w:cs="Arial"/>
          <w:sz w:val="22"/>
          <w:szCs w:val="22"/>
        </w:rPr>
        <w:t xml:space="preserve"> </w:t>
      </w:r>
      <w:r w:rsidR="00C01DB4" w:rsidRPr="00223471">
        <w:rPr>
          <w:rFonts w:ascii="Arial" w:hAnsi="Arial" w:cs="Arial"/>
          <w:sz w:val="20"/>
        </w:rPr>
        <w:t xml:space="preserve">potwierdzający, że wykonawca nie zalega z opłacaniem składek na ubezpieczenia społeczne i zdrowotne, w zakresie art. 109 ust. 1 pkt 1 </w:t>
      </w:r>
      <w:proofErr w:type="spellStart"/>
      <w:r w:rsidR="00C01DB4" w:rsidRPr="00223471">
        <w:rPr>
          <w:rFonts w:ascii="Arial" w:hAnsi="Arial" w:cs="Arial"/>
          <w:sz w:val="20"/>
        </w:rPr>
        <w:t>p.z.p</w:t>
      </w:r>
      <w:proofErr w:type="spellEnd"/>
      <w:r w:rsidR="00C01DB4" w:rsidRPr="00223471">
        <w:rPr>
          <w:rFonts w:ascii="Arial" w:hAnsi="Arial" w:cs="Arial"/>
          <w:sz w:val="20"/>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w:t>
      </w:r>
      <w:r w:rsidR="00C01DB4" w:rsidRPr="00C01DB4">
        <w:rPr>
          <w:rFonts w:ascii="Arial" w:hAnsi="Arial" w:cs="Arial"/>
          <w:sz w:val="22"/>
          <w:szCs w:val="22"/>
        </w:rPr>
        <w:t xml:space="preserve"> </w:t>
      </w:r>
      <w:r w:rsidR="00C01DB4" w:rsidRPr="00223471">
        <w:rPr>
          <w:rFonts w:ascii="Arial" w:hAnsi="Arial" w:cs="Arial"/>
          <w:sz w:val="20"/>
        </w:rPr>
        <w:t>ubezpieczenia społeczne lub zdrowotne wraz odsetkami lub grzywnami lub zawarł wiążące porozumienie w sprawie spłat tych należności;</w:t>
      </w:r>
    </w:p>
    <w:p w14:paraId="43FD0E71" w14:textId="0B68903E" w:rsidR="005921F1" w:rsidRPr="00223471" w:rsidRDefault="00C01DB4" w:rsidP="00C01DB4">
      <w:pPr>
        <w:pStyle w:val="pkt"/>
        <w:spacing w:before="0" w:after="0" w:line="304" w:lineRule="exact"/>
        <w:ind w:left="426" w:hanging="426"/>
        <w:rPr>
          <w:rFonts w:ascii="Arial" w:hAnsi="Arial" w:cs="Arial"/>
          <w:sz w:val="20"/>
          <w:szCs w:val="22"/>
        </w:rPr>
      </w:pPr>
      <w:r w:rsidRPr="00C01DB4">
        <w:rPr>
          <w:rFonts w:ascii="Arial" w:hAnsi="Arial" w:cs="Arial"/>
          <w:b/>
          <w:sz w:val="22"/>
          <w:szCs w:val="22"/>
          <w:shd w:val="clear" w:color="auto" w:fill="FFFFFF"/>
        </w:rPr>
        <w:t>4.</w:t>
      </w:r>
      <w:r>
        <w:rPr>
          <w:rFonts w:ascii="Arial" w:hAnsi="Arial" w:cs="Arial"/>
          <w:sz w:val="22"/>
          <w:szCs w:val="22"/>
          <w:shd w:val="clear" w:color="auto" w:fill="FFFFFF"/>
        </w:rPr>
        <w:t xml:space="preserve">     </w:t>
      </w:r>
      <w:r w:rsidR="005921F1" w:rsidRPr="00223471">
        <w:rPr>
          <w:rFonts w:ascii="Arial" w:hAnsi="Arial" w:cs="Arial"/>
          <w:sz w:val="20"/>
          <w:szCs w:val="22"/>
          <w:shd w:val="clear" w:color="auto" w:fill="FFFFFF"/>
        </w:rPr>
        <w:t xml:space="preserve">Zamawiający przed wyborem najkorzystniejszej oferty wzywa wykonawcę, którego oferta została najwyżej oceniona, </w:t>
      </w:r>
      <w:r w:rsidR="005921F1" w:rsidRPr="00223471">
        <w:rPr>
          <w:rFonts w:ascii="Arial" w:hAnsi="Arial" w:cs="Arial"/>
          <w:sz w:val="20"/>
          <w:szCs w:val="22"/>
        </w:rPr>
        <w:t>do</w:t>
      </w:r>
      <w:r w:rsidR="005921F1" w:rsidRPr="00223471">
        <w:rPr>
          <w:rFonts w:ascii="Arial" w:hAnsi="Arial" w:cs="Arial"/>
          <w:sz w:val="20"/>
          <w:szCs w:val="22"/>
          <w:shd w:val="clear" w:color="auto" w:fill="FFFFFF"/>
        </w:rPr>
        <w:t xml:space="preserve"> złożenia w wyznaczonym terminie, nie krótszym niż 10 dni, aktualnych na dzień złożenia podmiotowych środków dowodowych</w:t>
      </w:r>
      <w:r w:rsidR="00C668A4" w:rsidRPr="00223471">
        <w:rPr>
          <w:rFonts w:ascii="Arial" w:hAnsi="Arial" w:cs="Arial"/>
          <w:sz w:val="20"/>
          <w:szCs w:val="22"/>
          <w:shd w:val="clear" w:color="auto" w:fill="FFFFFF"/>
        </w:rPr>
        <w:t>:</w:t>
      </w:r>
    </w:p>
    <w:p w14:paraId="5E1FE8EE" w14:textId="77777777" w:rsidR="0040436D" w:rsidRPr="00223471" w:rsidRDefault="00475975" w:rsidP="00F1451C">
      <w:pPr>
        <w:spacing w:line="304" w:lineRule="exact"/>
        <w:ind w:left="852" w:hanging="425"/>
        <w:contextualSpacing/>
        <w:jc w:val="both"/>
        <w:rPr>
          <w:rFonts w:ascii="Arial" w:hAnsi="Arial" w:cs="Arial"/>
          <w:sz w:val="21"/>
          <w:szCs w:val="21"/>
        </w:rPr>
      </w:pPr>
      <w:r w:rsidRPr="00223471">
        <w:rPr>
          <w:rFonts w:ascii="Arial" w:hAnsi="Arial" w:cs="Arial"/>
          <w:b/>
          <w:sz w:val="20"/>
          <w:szCs w:val="22"/>
        </w:rPr>
        <w:t>1)</w:t>
      </w:r>
      <w:r w:rsidRPr="00223471">
        <w:rPr>
          <w:rFonts w:ascii="Arial" w:hAnsi="Arial" w:cs="Arial"/>
          <w:b/>
          <w:sz w:val="20"/>
          <w:szCs w:val="22"/>
        </w:rPr>
        <w:tab/>
      </w:r>
      <w:r w:rsidR="00930E24" w:rsidRPr="00223471">
        <w:rPr>
          <w:rFonts w:ascii="Arial" w:hAnsi="Arial" w:cs="Arial"/>
          <w:b/>
          <w:bCs/>
          <w:sz w:val="20"/>
          <w:szCs w:val="22"/>
        </w:rPr>
        <w:t>Oświadczenie wykonawcy</w:t>
      </w:r>
      <w:r w:rsidR="00930E24" w:rsidRPr="00223471">
        <w:rPr>
          <w:rFonts w:ascii="Arial" w:hAnsi="Arial" w:cs="Arial"/>
          <w:sz w:val="20"/>
          <w:szCs w:val="22"/>
        </w:rPr>
        <w:t xml:space="preserve">, w zakresie art. 108 ust. 1 pkt 5 </w:t>
      </w:r>
      <w:proofErr w:type="spellStart"/>
      <w:r w:rsidR="00DC2761" w:rsidRPr="00223471">
        <w:rPr>
          <w:rFonts w:ascii="Arial" w:hAnsi="Arial" w:cs="Arial"/>
          <w:sz w:val="20"/>
          <w:szCs w:val="22"/>
        </w:rPr>
        <w:t>p.z.p</w:t>
      </w:r>
      <w:proofErr w:type="spellEnd"/>
      <w:r w:rsidR="00DC2761" w:rsidRPr="00223471">
        <w:rPr>
          <w:rFonts w:ascii="Arial" w:hAnsi="Arial" w:cs="Arial"/>
          <w:sz w:val="20"/>
          <w:szCs w:val="22"/>
        </w:rPr>
        <w:t>.</w:t>
      </w:r>
      <w:r w:rsidR="00930E24" w:rsidRPr="00223471">
        <w:rPr>
          <w:rFonts w:ascii="Arial" w:hAnsi="Arial" w:cs="Arial"/>
          <w:sz w:val="20"/>
          <w:szCs w:val="22"/>
        </w:rPr>
        <w:t xml:space="preserve">, o braku przynależności do tej samej grupy kapitałowej, w rozumieniu ustawy </w:t>
      </w:r>
      <w:r w:rsidRPr="00223471">
        <w:rPr>
          <w:rFonts w:ascii="Arial" w:hAnsi="Arial" w:cs="Arial"/>
          <w:sz w:val="20"/>
          <w:szCs w:val="22"/>
        </w:rPr>
        <w:t xml:space="preserve">z </w:t>
      </w:r>
      <w:r w:rsidRPr="00223471">
        <w:rPr>
          <w:rFonts w:ascii="Arial" w:hAnsi="Arial" w:cs="Arial"/>
          <w:sz w:val="20"/>
          <w:szCs w:val="20"/>
        </w:rPr>
        <w:t>dnia 16.02.2007 r</w:t>
      </w:r>
      <w:r w:rsidR="00930E24" w:rsidRPr="00223471">
        <w:rPr>
          <w:rFonts w:ascii="Arial" w:hAnsi="Arial" w:cs="Arial"/>
          <w:sz w:val="20"/>
          <w:szCs w:val="20"/>
        </w:rPr>
        <w:t>. o ochronie konkurencji</w:t>
      </w:r>
      <w:r w:rsidR="00930E24" w:rsidRPr="00F1451C">
        <w:rPr>
          <w:rFonts w:ascii="Arial" w:hAnsi="Arial" w:cs="Arial"/>
          <w:sz w:val="22"/>
          <w:szCs w:val="22"/>
        </w:rPr>
        <w:t xml:space="preserve"> i konsumentów (Dz. U. z 2019 r. poz. 369),</w:t>
      </w:r>
      <w:r w:rsidR="00536B13">
        <w:rPr>
          <w:rFonts w:ascii="Arial" w:hAnsi="Arial" w:cs="Arial"/>
          <w:sz w:val="22"/>
          <w:szCs w:val="22"/>
        </w:rPr>
        <w:br/>
      </w:r>
      <w:r w:rsidR="00930E24" w:rsidRPr="00223471">
        <w:rPr>
          <w:rFonts w:ascii="Arial" w:hAnsi="Arial" w:cs="Arial"/>
          <w:sz w:val="21"/>
          <w:szCs w:val="21"/>
        </w:rPr>
        <w:lastRenderedPageBreak/>
        <w:t xml:space="preserve"> z innym wykonawcą, który złożył odrębną ofertę, ofertę częściową lub wniosek </w:t>
      </w:r>
      <w:r w:rsidR="00536B13" w:rsidRPr="00223471">
        <w:rPr>
          <w:rFonts w:ascii="Arial" w:hAnsi="Arial" w:cs="Arial"/>
          <w:sz w:val="21"/>
          <w:szCs w:val="21"/>
        </w:rPr>
        <w:br/>
      </w:r>
      <w:r w:rsidR="00930E24" w:rsidRPr="00223471">
        <w:rPr>
          <w:rFonts w:ascii="Arial" w:hAnsi="Arial" w:cs="Arial"/>
          <w:sz w:val="21"/>
          <w:szCs w:val="21"/>
        </w:rPr>
        <w:t xml:space="preserve">o dopuszczenie do udziału w postępowaniu, albo oświadczenia o przynależności </w:t>
      </w:r>
      <w:r w:rsidR="00536B13" w:rsidRPr="00223471">
        <w:rPr>
          <w:rFonts w:ascii="Arial" w:hAnsi="Arial" w:cs="Arial"/>
          <w:sz w:val="21"/>
          <w:szCs w:val="21"/>
        </w:rPr>
        <w:br/>
      </w:r>
      <w:r w:rsidR="00930E24" w:rsidRPr="00223471">
        <w:rPr>
          <w:rFonts w:ascii="Arial" w:hAnsi="Arial" w:cs="Arial"/>
          <w:sz w:val="21"/>
          <w:szCs w:val="21"/>
        </w:rPr>
        <w:t xml:space="preserve">do tej samej grupy kapitałowej wraz z dokumentami lub informacjami potwierdzającymi przygotowanie oferty, oferty częściowej lub wniosku </w:t>
      </w:r>
      <w:r w:rsidR="00536B13" w:rsidRPr="00223471">
        <w:rPr>
          <w:rFonts w:ascii="Arial" w:hAnsi="Arial" w:cs="Arial"/>
          <w:sz w:val="21"/>
          <w:szCs w:val="21"/>
        </w:rPr>
        <w:br/>
      </w:r>
      <w:r w:rsidR="00930E24" w:rsidRPr="00223471">
        <w:rPr>
          <w:rFonts w:ascii="Arial" w:hAnsi="Arial" w:cs="Arial"/>
          <w:sz w:val="21"/>
          <w:szCs w:val="21"/>
        </w:rPr>
        <w:t xml:space="preserve">o dopuszczenie do udziału w postępowaniu niezależnie od innego wykonawcy należącego do tej samej grupy kapitałowej </w:t>
      </w:r>
      <w:r w:rsidRPr="00223471">
        <w:rPr>
          <w:rFonts w:ascii="Arial" w:hAnsi="Arial" w:cs="Arial"/>
          <w:sz w:val="21"/>
          <w:szCs w:val="21"/>
        </w:rPr>
        <w:t>-</w:t>
      </w:r>
      <w:r w:rsidR="00930E24" w:rsidRPr="00223471">
        <w:rPr>
          <w:rFonts w:ascii="Arial" w:hAnsi="Arial" w:cs="Arial"/>
          <w:sz w:val="21"/>
          <w:szCs w:val="21"/>
        </w:rPr>
        <w:t xml:space="preserve"> </w:t>
      </w:r>
      <w:r w:rsidR="008C3460" w:rsidRPr="00223471">
        <w:rPr>
          <w:rFonts w:ascii="Arial" w:hAnsi="Arial" w:cs="Arial"/>
          <w:b/>
          <w:bCs/>
          <w:sz w:val="21"/>
          <w:szCs w:val="21"/>
        </w:rPr>
        <w:t>Z</w:t>
      </w:r>
      <w:r w:rsidR="00930E24" w:rsidRPr="00223471">
        <w:rPr>
          <w:rFonts w:ascii="Arial" w:hAnsi="Arial" w:cs="Arial"/>
          <w:b/>
          <w:bCs/>
          <w:sz w:val="21"/>
          <w:szCs w:val="21"/>
        </w:rPr>
        <w:t xml:space="preserve">ałącznik nr </w:t>
      </w:r>
      <w:r w:rsidR="005E6230" w:rsidRPr="00223471">
        <w:rPr>
          <w:rFonts w:ascii="Arial" w:hAnsi="Arial" w:cs="Arial"/>
          <w:b/>
          <w:bCs/>
          <w:sz w:val="21"/>
          <w:szCs w:val="21"/>
        </w:rPr>
        <w:t xml:space="preserve">12 </w:t>
      </w:r>
      <w:r w:rsidR="00930E24" w:rsidRPr="00223471">
        <w:rPr>
          <w:rFonts w:ascii="Arial" w:hAnsi="Arial" w:cs="Arial"/>
          <w:b/>
          <w:bCs/>
          <w:sz w:val="21"/>
          <w:szCs w:val="21"/>
        </w:rPr>
        <w:t>do SWZ</w:t>
      </w:r>
      <w:r w:rsidR="00930E24" w:rsidRPr="00223471">
        <w:rPr>
          <w:rFonts w:ascii="Arial" w:hAnsi="Arial" w:cs="Arial"/>
          <w:sz w:val="21"/>
          <w:szCs w:val="21"/>
        </w:rPr>
        <w:t>;</w:t>
      </w:r>
    </w:p>
    <w:p w14:paraId="3702E5E7" w14:textId="77777777" w:rsidR="00223471" w:rsidRPr="00223471" w:rsidRDefault="00475975" w:rsidP="00223471">
      <w:pPr>
        <w:pStyle w:val="pkt"/>
        <w:spacing w:before="0" w:after="0" w:line="304" w:lineRule="exact"/>
        <w:ind w:hanging="425"/>
        <w:rPr>
          <w:rFonts w:ascii="Arial" w:hAnsi="Arial" w:cs="Arial"/>
          <w:b/>
          <w:sz w:val="20"/>
        </w:rPr>
      </w:pPr>
      <w:r w:rsidRPr="00F1451C">
        <w:rPr>
          <w:rFonts w:ascii="Arial" w:hAnsi="Arial" w:cs="Arial"/>
          <w:b/>
          <w:sz w:val="22"/>
          <w:szCs w:val="22"/>
        </w:rPr>
        <w:t>2)</w:t>
      </w:r>
      <w:r w:rsidRPr="00F1451C">
        <w:rPr>
          <w:rFonts w:ascii="Arial" w:hAnsi="Arial" w:cs="Arial"/>
          <w:b/>
          <w:sz w:val="22"/>
          <w:szCs w:val="22"/>
        </w:rPr>
        <w:tab/>
      </w:r>
      <w:r w:rsidR="00223471" w:rsidRPr="00223471">
        <w:rPr>
          <w:rFonts w:ascii="Arial" w:hAnsi="Arial" w:cs="Arial"/>
          <w:b/>
          <w:sz w:val="20"/>
        </w:rPr>
        <w:t>sprawozdanie finansowe Wykonawcy,</w:t>
      </w:r>
      <w:r w:rsidR="00223471" w:rsidRPr="00223471">
        <w:rPr>
          <w:sz w:val="20"/>
        </w:rPr>
        <w:t xml:space="preserve"> </w:t>
      </w:r>
      <w:r w:rsidR="00223471" w:rsidRPr="00223471">
        <w:rPr>
          <w:rFonts w:ascii="Arial" w:hAnsi="Arial" w:cs="Arial"/>
          <w:b/>
          <w:sz w:val="20"/>
        </w:rPr>
        <w:t>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rok obrotowy 2022, a jeżeli okres prowadzenia działalności jest krótszy – za ten okres;</w:t>
      </w:r>
    </w:p>
    <w:p w14:paraId="053AA7B7" w14:textId="2DF8FDD3" w:rsidR="00223471" w:rsidRPr="00223471" w:rsidRDefault="00223471" w:rsidP="00223471">
      <w:pPr>
        <w:pStyle w:val="pkt"/>
        <w:spacing w:before="0" w:after="0" w:line="304" w:lineRule="exact"/>
        <w:ind w:hanging="425"/>
        <w:rPr>
          <w:rFonts w:ascii="Arial" w:hAnsi="Arial" w:cs="Arial"/>
          <w:b/>
          <w:sz w:val="21"/>
          <w:szCs w:val="21"/>
        </w:rPr>
      </w:pPr>
      <w:r w:rsidRPr="00223471">
        <w:rPr>
          <w:rFonts w:ascii="Arial" w:hAnsi="Arial" w:cs="Arial"/>
          <w:sz w:val="21"/>
          <w:szCs w:val="21"/>
        </w:rPr>
        <w:t xml:space="preserve">3) </w:t>
      </w:r>
      <w:r w:rsidRPr="00223471">
        <w:rPr>
          <w:rFonts w:ascii="Arial" w:hAnsi="Arial" w:cs="Arial"/>
          <w:b/>
          <w:sz w:val="21"/>
          <w:szCs w:val="21"/>
        </w:rPr>
        <w:t>inne dokumenty określające w szczególności przychody oraz aktywa i zobowiązania – za pierwsze półrocze roku obrotowego 2023, a jeżeli okres prowadzenia działalności jest krótszy – za ten okres;</w:t>
      </w:r>
    </w:p>
    <w:p w14:paraId="0937D12D" w14:textId="14B7079C" w:rsidR="007D3780" w:rsidRPr="00223471" w:rsidRDefault="00223471" w:rsidP="00223471">
      <w:pPr>
        <w:pStyle w:val="pkt"/>
        <w:spacing w:before="0" w:after="0" w:line="304" w:lineRule="exact"/>
        <w:ind w:hanging="425"/>
        <w:rPr>
          <w:rFonts w:ascii="Arial" w:hAnsi="Arial" w:cs="Arial"/>
          <w:sz w:val="21"/>
          <w:szCs w:val="21"/>
        </w:rPr>
      </w:pPr>
      <w:r w:rsidRPr="00223471">
        <w:rPr>
          <w:rFonts w:ascii="Arial" w:hAnsi="Arial" w:cs="Arial"/>
          <w:b/>
          <w:sz w:val="21"/>
          <w:szCs w:val="21"/>
        </w:rPr>
        <w:t>4</w:t>
      </w:r>
      <w:r w:rsidR="005F7CB2" w:rsidRPr="00223471">
        <w:rPr>
          <w:rFonts w:ascii="Arial" w:hAnsi="Arial" w:cs="Arial"/>
          <w:b/>
          <w:sz w:val="21"/>
          <w:szCs w:val="21"/>
        </w:rPr>
        <w:t xml:space="preserve">) </w:t>
      </w:r>
      <w:r w:rsidR="007D3780" w:rsidRPr="00223471">
        <w:rPr>
          <w:rFonts w:ascii="Arial" w:hAnsi="Arial" w:cs="Arial"/>
          <w:b/>
          <w:sz w:val="21"/>
          <w:szCs w:val="21"/>
        </w:rPr>
        <w:t>Informacja banku lub spółdzielczej kasy oszczędnościowo-kredytowej potwierdzając</w:t>
      </w:r>
      <w:r w:rsidR="00A21BEB" w:rsidRPr="00223471">
        <w:rPr>
          <w:rFonts w:ascii="Arial" w:hAnsi="Arial" w:cs="Arial"/>
          <w:b/>
          <w:sz w:val="21"/>
          <w:szCs w:val="21"/>
        </w:rPr>
        <w:t xml:space="preserve">ej wysokość posiadanych środków </w:t>
      </w:r>
      <w:r w:rsidR="007D3780" w:rsidRPr="00223471">
        <w:rPr>
          <w:rFonts w:ascii="Arial" w:hAnsi="Arial" w:cs="Arial"/>
          <w:b/>
          <w:sz w:val="21"/>
          <w:szCs w:val="21"/>
        </w:rPr>
        <w:t>finansowych lub zdolność kredytową wykonawcy, w okresie nie wcześniejszym niż 3 miesiące przed jej złożeniem</w:t>
      </w:r>
      <w:r w:rsidR="00A21BEB" w:rsidRPr="00223471">
        <w:rPr>
          <w:rFonts w:ascii="Arial" w:hAnsi="Arial" w:cs="Arial"/>
          <w:b/>
          <w:sz w:val="21"/>
          <w:szCs w:val="21"/>
        </w:rPr>
        <w:t xml:space="preserve"> </w:t>
      </w:r>
      <w:r w:rsidR="00A21BEB" w:rsidRPr="00223471">
        <w:rPr>
          <w:rFonts w:ascii="Arial" w:hAnsi="Arial" w:cs="Arial"/>
          <w:sz w:val="21"/>
          <w:szCs w:val="21"/>
        </w:rPr>
        <w:t>(Zamawiający nie określa wzoru informacji).</w:t>
      </w:r>
      <w:r w:rsidR="00A21BEB" w:rsidRPr="00223471">
        <w:rPr>
          <w:rFonts w:ascii="Arial" w:hAnsi="Arial" w:cs="Arial"/>
          <w:b/>
          <w:sz w:val="21"/>
          <w:szCs w:val="21"/>
        </w:rPr>
        <w:t xml:space="preserve"> </w:t>
      </w:r>
      <w:r w:rsidR="00A21BEB" w:rsidRPr="00223471">
        <w:rPr>
          <w:rFonts w:ascii="Arial" w:hAnsi="Arial" w:cs="Arial"/>
          <w:sz w:val="21"/>
          <w:szCs w:val="21"/>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3D604F3D" w14:textId="75B256B8" w:rsidR="00DD7096" w:rsidRPr="00223471" w:rsidRDefault="00223471" w:rsidP="00F1451C">
      <w:pPr>
        <w:spacing w:line="304" w:lineRule="exact"/>
        <w:ind w:left="852" w:hanging="425"/>
        <w:contextualSpacing/>
        <w:jc w:val="both"/>
        <w:rPr>
          <w:rFonts w:ascii="Arial" w:hAnsi="Arial" w:cs="Arial"/>
          <w:sz w:val="21"/>
          <w:szCs w:val="21"/>
        </w:rPr>
      </w:pPr>
      <w:r w:rsidRPr="00223471">
        <w:rPr>
          <w:rFonts w:ascii="Arial" w:hAnsi="Arial" w:cs="Arial"/>
          <w:b/>
          <w:bCs/>
          <w:sz w:val="21"/>
          <w:szCs w:val="21"/>
        </w:rPr>
        <w:t>5</w:t>
      </w:r>
      <w:r w:rsidR="00A21BEB" w:rsidRPr="00223471">
        <w:rPr>
          <w:rFonts w:ascii="Arial" w:hAnsi="Arial" w:cs="Arial"/>
          <w:b/>
          <w:bCs/>
          <w:sz w:val="21"/>
          <w:szCs w:val="21"/>
        </w:rPr>
        <w:t>)</w:t>
      </w:r>
      <w:r w:rsidR="003B2F26" w:rsidRPr="00223471">
        <w:rPr>
          <w:rFonts w:ascii="Arial" w:hAnsi="Arial" w:cs="Arial"/>
          <w:b/>
          <w:bCs/>
          <w:sz w:val="21"/>
          <w:szCs w:val="21"/>
        </w:rPr>
        <w:tab/>
      </w:r>
      <w:r w:rsidR="00CD4EDC" w:rsidRPr="00223471">
        <w:rPr>
          <w:rFonts w:ascii="Arial" w:hAnsi="Arial" w:cs="Arial"/>
          <w:b/>
          <w:bCs/>
          <w:sz w:val="21"/>
          <w:szCs w:val="21"/>
        </w:rPr>
        <w:t xml:space="preserve">Wykaz usług wykonanych w okresie ostatnich </w:t>
      </w:r>
      <w:r w:rsidR="00DB71DE" w:rsidRPr="00223471">
        <w:rPr>
          <w:rFonts w:ascii="Arial" w:hAnsi="Arial" w:cs="Arial"/>
          <w:b/>
          <w:bCs/>
          <w:sz w:val="21"/>
          <w:szCs w:val="21"/>
        </w:rPr>
        <w:t>5</w:t>
      </w:r>
      <w:r w:rsidR="003A70E0" w:rsidRPr="00223471">
        <w:rPr>
          <w:rFonts w:ascii="Arial" w:hAnsi="Arial" w:cs="Arial"/>
          <w:b/>
          <w:bCs/>
          <w:sz w:val="21"/>
          <w:szCs w:val="21"/>
        </w:rPr>
        <w:t xml:space="preserve"> lat</w:t>
      </w:r>
      <w:r w:rsidR="00CD4EDC" w:rsidRPr="00223471">
        <w:rPr>
          <w:rFonts w:ascii="Arial" w:hAnsi="Arial" w:cs="Arial"/>
          <w:b/>
          <w:bCs/>
          <w:sz w:val="21"/>
          <w:szCs w:val="21"/>
        </w:rPr>
        <w:t xml:space="preserve">, </w:t>
      </w:r>
      <w:r w:rsidR="00CD4EDC" w:rsidRPr="00223471">
        <w:rPr>
          <w:rFonts w:ascii="Arial" w:hAnsi="Arial" w:cs="Arial"/>
          <w:sz w:val="21"/>
          <w:szCs w:val="21"/>
        </w:rPr>
        <w:t xml:space="preserve">a jeżeli okres prowadzenia działalności jest krótszy </w:t>
      </w:r>
      <w:r w:rsidR="00475975" w:rsidRPr="00223471">
        <w:rPr>
          <w:rFonts w:ascii="Arial" w:hAnsi="Arial" w:cs="Arial"/>
          <w:sz w:val="21"/>
          <w:szCs w:val="21"/>
        </w:rPr>
        <w:t>-</w:t>
      </w:r>
      <w:r w:rsidR="00CD4EDC" w:rsidRPr="00223471">
        <w:rPr>
          <w:rFonts w:ascii="Arial" w:hAnsi="Arial" w:cs="Arial"/>
          <w:sz w:val="21"/>
          <w:szCs w:val="21"/>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223471">
        <w:rPr>
          <w:rFonts w:ascii="Arial" w:hAnsi="Arial" w:cs="Arial"/>
          <w:sz w:val="21"/>
          <w:szCs w:val="21"/>
        </w:rPr>
        <w:t xml:space="preserve">wzór wykazu </w:t>
      </w:r>
      <w:r w:rsidR="00FE0552" w:rsidRPr="00223471">
        <w:rPr>
          <w:rFonts w:ascii="Arial" w:hAnsi="Arial" w:cs="Arial"/>
          <w:sz w:val="21"/>
          <w:szCs w:val="21"/>
        </w:rPr>
        <w:t xml:space="preserve">usług </w:t>
      </w:r>
      <w:r w:rsidR="00DE2ADF" w:rsidRPr="00223471">
        <w:rPr>
          <w:rFonts w:ascii="Arial" w:hAnsi="Arial" w:cs="Arial"/>
          <w:sz w:val="21"/>
          <w:szCs w:val="21"/>
        </w:rPr>
        <w:t>stanowi Z</w:t>
      </w:r>
      <w:r w:rsidR="00DD7096" w:rsidRPr="00223471">
        <w:rPr>
          <w:rFonts w:ascii="Arial" w:hAnsi="Arial" w:cs="Arial"/>
          <w:b/>
          <w:bCs/>
          <w:sz w:val="21"/>
          <w:szCs w:val="21"/>
        </w:rPr>
        <w:t xml:space="preserve">ałącznik nr </w:t>
      </w:r>
      <w:r w:rsidR="005E6230" w:rsidRPr="00223471">
        <w:rPr>
          <w:rFonts w:ascii="Arial" w:hAnsi="Arial" w:cs="Arial"/>
          <w:b/>
          <w:bCs/>
          <w:sz w:val="21"/>
          <w:szCs w:val="21"/>
        </w:rPr>
        <w:t>13</w:t>
      </w:r>
      <w:r w:rsidR="00771D14" w:rsidRPr="00223471">
        <w:rPr>
          <w:rFonts w:ascii="Arial" w:hAnsi="Arial" w:cs="Arial"/>
          <w:b/>
          <w:bCs/>
          <w:sz w:val="21"/>
          <w:szCs w:val="21"/>
        </w:rPr>
        <w:t xml:space="preserve"> </w:t>
      </w:r>
      <w:r w:rsidR="00DD7096" w:rsidRPr="00223471">
        <w:rPr>
          <w:rFonts w:ascii="Arial" w:hAnsi="Arial" w:cs="Arial"/>
          <w:b/>
          <w:bCs/>
          <w:sz w:val="21"/>
          <w:szCs w:val="21"/>
        </w:rPr>
        <w:t>do SWZ</w:t>
      </w:r>
      <w:r w:rsidR="00DD7096" w:rsidRPr="00223471">
        <w:rPr>
          <w:rFonts w:ascii="Arial" w:hAnsi="Arial" w:cs="Arial"/>
          <w:sz w:val="21"/>
          <w:szCs w:val="21"/>
        </w:rPr>
        <w:t>;</w:t>
      </w:r>
    </w:p>
    <w:p w14:paraId="32CCB13A" w14:textId="67F8CCF8" w:rsidR="00115334" w:rsidRPr="00223471" w:rsidRDefault="00223471" w:rsidP="00F1451C">
      <w:pPr>
        <w:spacing w:line="304" w:lineRule="exact"/>
        <w:ind w:left="852" w:hanging="425"/>
        <w:contextualSpacing/>
        <w:jc w:val="both"/>
        <w:rPr>
          <w:rFonts w:ascii="Arial" w:hAnsi="Arial" w:cs="Arial"/>
          <w:sz w:val="21"/>
          <w:szCs w:val="21"/>
        </w:rPr>
      </w:pPr>
      <w:r w:rsidRPr="00223471">
        <w:rPr>
          <w:rFonts w:ascii="Arial" w:hAnsi="Arial" w:cs="Arial"/>
          <w:b/>
          <w:sz w:val="21"/>
          <w:szCs w:val="21"/>
        </w:rPr>
        <w:t>6</w:t>
      </w:r>
      <w:r w:rsidR="00475975" w:rsidRPr="00223471">
        <w:rPr>
          <w:rFonts w:ascii="Arial" w:hAnsi="Arial" w:cs="Arial"/>
          <w:b/>
          <w:sz w:val="21"/>
          <w:szCs w:val="21"/>
        </w:rPr>
        <w:t>)</w:t>
      </w:r>
      <w:r w:rsidR="00475975" w:rsidRPr="00223471">
        <w:rPr>
          <w:rFonts w:ascii="Arial" w:hAnsi="Arial" w:cs="Arial"/>
          <w:b/>
          <w:sz w:val="21"/>
          <w:szCs w:val="21"/>
        </w:rPr>
        <w:tab/>
      </w:r>
      <w:r w:rsidR="00BB2322" w:rsidRPr="00223471">
        <w:rPr>
          <w:rFonts w:ascii="Arial" w:hAnsi="Arial" w:cs="Arial"/>
          <w:b/>
          <w:sz w:val="21"/>
          <w:szCs w:val="21"/>
        </w:rPr>
        <w:t xml:space="preserve">odpis lub informacja z Krajowego Rejestru Sądowego lub z Centralnej Ewidencji i Informacji o Działalności Gospodarczej, </w:t>
      </w:r>
      <w:r w:rsidR="00BB2322" w:rsidRPr="00223471">
        <w:rPr>
          <w:rFonts w:ascii="Arial" w:hAnsi="Arial" w:cs="Arial"/>
          <w:sz w:val="21"/>
          <w:szCs w:val="21"/>
        </w:rPr>
        <w:t xml:space="preserve">w zakresie art. 109 ust. 1 pkt 4 </w:t>
      </w:r>
      <w:proofErr w:type="spellStart"/>
      <w:r w:rsidR="00BB2322" w:rsidRPr="00223471">
        <w:rPr>
          <w:rFonts w:ascii="Arial" w:hAnsi="Arial" w:cs="Arial"/>
          <w:sz w:val="21"/>
          <w:szCs w:val="21"/>
        </w:rPr>
        <w:t>p.z.p</w:t>
      </w:r>
      <w:proofErr w:type="spellEnd"/>
      <w:r w:rsidR="00BB2322" w:rsidRPr="00223471">
        <w:rPr>
          <w:rFonts w:ascii="Arial" w:hAnsi="Arial" w:cs="Arial"/>
          <w:sz w:val="21"/>
          <w:szCs w:val="21"/>
        </w:rPr>
        <w:t xml:space="preserve">., art. 7 ust. 1 pkt 1) i pkt 3) ustawy dot. bezpieczeństwa narodowego oraz </w:t>
      </w:r>
      <w:r w:rsidR="00BB2322" w:rsidRPr="00223471">
        <w:rPr>
          <w:rFonts w:ascii="Arial" w:hAnsi="Arial" w:cs="Arial"/>
          <w:sz w:val="21"/>
          <w:szCs w:val="21"/>
          <w:shd w:val="clear" w:color="auto" w:fill="FFFFFF"/>
        </w:rPr>
        <w:t>art. 5k Rozporządzenia Rady (UE) nr 2022/576</w:t>
      </w:r>
      <w:r w:rsidR="00BB2322" w:rsidRPr="00223471">
        <w:rPr>
          <w:rFonts w:ascii="Arial" w:hAnsi="Arial" w:cs="Arial"/>
          <w:sz w:val="21"/>
          <w:szCs w:val="21"/>
        </w:rPr>
        <w:t>, sporządzonych nie wcześniej niż 3 miesiące przed jej złożeniem, jeżeli odrębne przepisy wymagają wpisu do rejestru lub ewidencji;</w:t>
      </w:r>
    </w:p>
    <w:p w14:paraId="2AC35051" w14:textId="26B67691" w:rsidR="00A77C43" w:rsidRPr="00223471" w:rsidRDefault="00223471" w:rsidP="00A77C43">
      <w:pPr>
        <w:spacing w:line="304" w:lineRule="exact"/>
        <w:ind w:left="852" w:hanging="425"/>
        <w:contextualSpacing/>
        <w:jc w:val="both"/>
        <w:rPr>
          <w:rFonts w:ascii="Arial" w:hAnsi="Arial" w:cs="Arial"/>
          <w:b/>
          <w:sz w:val="21"/>
          <w:szCs w:val="21"/>
        </w:rPr>
      </w:pPr>
      <w:r w:rsidRPr="00223471">
        <w:rPr>
          <w:rFonts w:ascii="Arial" w:hAnsi="Arial" w:cs="Arial"/>
          <w:b/>
          <w:sz w:val="21"/>
          <w:szCs w:val="21"/>
        </w:rPr>
        <w:t>7</w:t>
      </w:r>
      <w:r w:rsidR="00A77C43" w:rsidRPr="00223471">
        <w:rPr>
          <w:rFonts w:ascii="Arial" w:hAnsi="Arial" w:cs="Arial"/>
          <w:b/>
          <w:sz w:val="21"/>
          <w:szCs w:val="21"/>
        </w:rPr>
        <w:t>)</w:t>
      </w:r>
      <w:r w:rsidR="00A77C43" w:rsidRPr="00223471">
        <w:rPr>
          <w:rFonts w:ascii="Arial" w:hAnsi="Arial" w:cs="Arial"/>
          <w:b/>
          <w:sz w:val="21"/>
          <w:szCs w:val="21"/>
        </w:rPr>
        <w:tab/>
        <w:t xml:space="preserve">Oświadczenie wykonawcy </w:t>
      </w:r>
      <w:r w:rsidR="00A77C43" w:rsidRPr="00223471">
        <w:rPr>
          <w:rFonts w:ascii="Arial" w:hAnsi="Arial" w:cs="Arial"/>
          <w:sz w:val="21"/>
          <w:szCs w:val="21"/>
        </w:rPr>
        <w:t xml:space="preserve">o aktualności informacji zawartych w oświadczeniu, o którym mowa w art. 125 ust. 1 </w:t>
      </w:r>
      <w:proofErr w:type="spellStart"/>
      <w:r w:rsidR="00A77C43" w:rsidRPr="00223471">
        <w:rPr>
          <w:rFonts w:ascii="Arial" w:hAnsi="Arial" w:cs="Arial"/>
          <w:sz w:val="21"/>
          <w:szCs w:val="21"/>
        </w:rPr>
        <w:t>p.z.p</w:t>
      </w:r>
      <w:proofErr w:type="spellEnd"/>
      <w:r w:rsidR="00A77C43" w:rsidRPr="00223471">
        <w:rPr>
          <w:rFonts w:ascii="Arial" w:hAnsi="Arial" w:cs="Arial"/>
          <w:sz w:val="21"/>
          <w:szCs w:val="21"/>
        </w:rPr>
        <w:t xml:space="preserve">. w zakresie odnoszącym się do podstaw wykluczenia wskazanych w art. 108 ust. 1 pkt 3-6 </w:t>
      </w:r>
      <w:proofErr w:type="spellStart"/>
      <w:r w:rsidR="00A77C43" w:rsidRPr="00223471">
        <w:rPr>
          <w:rFonts w:ascii="Arial" w:hAnsi="Arial" w:cs="Arial"/>
          <w:sz w:val="21"/>
          <w:szCs w:val="21"/>
        </w:rPr>
        <w:t>p.z.p</w:t>
      </w:r>
      <w:proofErr w:type="spellEnd"/>
      <w:r w:rsidR="00A77C43" w:rsidRPr="00223471">
        <w:rPr>
          <w:rFonts w:ascii="Arial" w:hAnsi="Arial" w:cs="Arial"/>
          <w:sz w:val="21"/>
          <w:szCs w:val="21"/>
        </w:rPr>
        <w:t xml:space="preserve">., art. 7 ust. 1 ustawy dot. bezpieczeństwa narodowego oraz art. 5k Rozporządzenia Rady (UE) nr 2022/576; wzór oświadczenia stanowi </w:t>
      </w:r>
      <w:r w:rsidR="00A77C43" w:rsidRPr="00223471">
        <w:rPr>
          <w:rFonts w:ascii="Arial" w:hAnsi="Arial" w:cs="Arial"/>
          <w:b/>
          <w:sz w:val="21"/>
          <w:szCs w:val="21"/>
        </w:rPr>
        <w:t>Załącznik nr 16 do SWZ.</w:t>
      </w:r>
    </w:p>
    <w:p w14:paraId="310BC38C" w14:textId="22A39B80" w:rsidR="00CB237D" w:rsidRPr="00223471" w:rsidRDefault="00223471" w:rsidP="000A4CB0">
      <w:pPr>
        <w:spacing w:line="304" w:lineRule="exact"/>
        <w:ind w:left="852" w:hanging="425"/>
        <w:contextualSpacing/>
        <w:jc w:val="both"/>
        <w:rPr>
          <w:rFonts w:ascii="Arial" w:hAnsi="Arial" w:cs="Arial"/>
          <w:sz w:val="21"/>
          <w:szCs w:val="21"/>
        </w:rPr>
      </w:pPr>
      <w:r w:rsidRPr="00223471">
        <w:rPr>
          <w:rFonts w:ascii="Arial" w:hAnsi="Arial" w:cs="Arial"/>
          <w:b/>
          <w:sz w:val="21"/>
          <w:szCs w:val="21"/>
        </w:rPr>
        <w:t>8</w:t>
      </w:r>
      <w:r w:rsidR="00CB237D" w:rsidRPr="00223471">
        <w:rPr>
          <w:rFonts w:ascii="Arial" w:hAnsi="Arial" w:cs="Arial"/>
          <w:b/>
          <w:sz w:val="21"/>
          <w:szCs w:val="21"/>
        </w:rPr>
        <w:t xml:space="preserve">) Oświadczenie wykonawcy </w:t>
      </w:r>
      <w:r w:rsidR="00CB237D" w:rsidRPr="00223471">
        <w:rPr>
          <w:rFonts w:ascii="Arial" w:hAnsi="Arial" w:cs="Arial"/>
          <w:sz w:val="21"/>
          <w:szCs w:val="21"/>
        </w:rPr>
        <w:t xml:space="preserve">o aktualności informacji zawartych w oświadczeniu, </w:t>
      </w:r>
      <w:r w:rsidR="00536B13" w:rsidRPr="00223471">
        <w:rPr>
          <w:rFonts w:ascii="Arial" w:hAnsi="Arial" w:cs="Arial"/>
          <w:sz w:val="21"/>
          <w:szCs w:val="21"/>
        </w:rPr>
        <w:br/>
      </w:r>
      <w:r w:rsidR="00CB237D" w:rsidRPr="00223471">
        <w:rPr>
          <w:rFonts w:ascii="Arial" w:hAnsi="Arial" w:cs="Arial"/>
          <w:sz w:val="21"/>
          <w:szCs w:val="21"/>
        </w:rPr>
        <w:t xml:space="preserve">o którym mowa w art. 125 ust. 1 </w:t>
      </w:r>
      <w:proofErr w:type="spellStart"/>
      <w:r w:rsidR="00CB237D" w:rsidRPr="00223471">
        <w:rPr>
          <w:rFonts w:ascii="Arial" w:hAnsi="Arial" w:cs="Arial"/>
          <w:sz w:val="21"/>
          <w:szCs w:val="21"/>
        </w:rPr>
        <w:t>p.z.p</w:t>
      </w:r>
      <w:proofErr w:type="spellEnd"/>
      <w:r w:rsidR="00CB237D" w:rsidRPr="00223471">
        <w:rPr>
          <w:rFonts w:ascii="Arial" w:hAnsi="Arial" w:cs="Arial"/>
          <w:sz w:val="21"/>
          <w:szCs w:val="21"/>
        </w:rPr>
        <w:t>. w zakresie odnoszącym się do podstaw wykluczenia wskazanych w art. 109 ust. 1 pkt 1)</w:t>
      </w:r>
      <w:r w:rsidR="00473118" w:rsidRPr="00223471">
        <w:rPr>
          <w:rFonts w:ascii="Arial" w:hAnsi="Arial" w:cs="Arial"/>
          <w:sz w:val="21"/>
          <w:szCs w:val="21"/>
        </w:rPr>
        <w:t xml:space="preserve">, </w:t>
      </w:r>
      <w:r w:rsidR="00CB237D" w:rsidRPr="00223471">
        <w:rPr>
          <w:rFonts w:ascii="Arial" w:hAnsi="Arial" w:cs="Arial"/>
          <w:sz w:val="21"/>
          <w:szCs w:val="21"/>
        </w:rPr>
        <w:t>4</w:t>
      </w:r>
      <w:r w:rsidR="00473118" w:rsidRPr="00223471">
        <w:rPr>
          <w:rFonts w:ascii="Arial" w:hAnsi="Arial" w:cs="Arial"/>
          <w:sz w:val="21"/>
          <w:szCs w:val="21"/>
        </w:rPr>
        <w:t>), 5) i 7)</w:t>
      </w:r>
      <w:r w:rsidR="00CB237D" w:rsidRPr="00223471">
        <w:rPr>
          <w:rFonts w:ascii="Arial" w:hAnsi="Arial" w:cs="Arial"/>
          <w:sz w:val="21"/>
          <w:szCs w:val="21"/>
        </w:rPr>
        <w:t xml:space="preserve"> </w:t>
      </w:r>
      <w:proofErr w:type="spellStart"/>
      <w:r w:rsidR="00CB237D" w:rsidRPr="00223471">
        <w:rPr>
          <w:rFonts w:ascii="Arial" w:hAnsi="Arial" w:cs="Arial"/>
          <w:sz w:val="21"/>
          <w:szCs w:val="21"/>
        </w:rPr>
        <w:t>p.z.p</w:t>
      </w:r>
      <w:proofErr w:type="spellEnd"/>
      <w:r w:rsidR="00CB237D" w:rsidRPr="00223471">
        <w:rPr>
          <w:rFonts w:ascii="Arial" w:hAnsi="Arial" w:cs="Arial"/>
          <w:sz w:val="21"/>
          <w:szCs w:val="21"/>
        </w:rPr>
        <w:t xml:space="preserve">.; wzór oświadczenia stanowi </w:t>
      </w:r>
      <w:r w:rsidR="00CB237D" w:rsidRPr="00223471">
        <w:rPr>
          <w:rFonts w:ascii="Arial" w:hAnsi="Arial" w:cs="Arial"/>
          <w:b/>
          <w:sz w:val="21"/>
          <w:szCs w:val="21"/>
        </w:rPr>
        <w:t xml:space="preserve">Załącznik nr </w:t>
      </w:r>
      <w:r w:rsidR="000D7645" w:rsidRPr="00223471">
        <w:rPr>
          <w:rFonts w:ascii="Arial" w:hAnsi="Arial" w:cs="Arial"/>
          <w:b/>
          <w:sz w:val="21"/>
          <w:szCs w:val="21"/>
        </w:rPr>
        <w:t>16</w:t>
      </w:r>
      <w:r w:rsidR="00771D14" w:rsidRPr="00223471">
        <w:rPr>
          <w:rFonts w:ascii="Arial" w:hAnsi="Arial" w:cs="Arial"/>
          <w:b/>
          <w:sz w:val="21"/>
          <w:szCs w:val="21"/>
        </w:rPr>
        <w:t xml:space="preserve"> </w:t>
      </w:r>
      <w:r w:rsidR="00CB237D" w:rsidRPr="00223471">
        <w:rPr>
          <w:rFonts w:ascii="Arial" w:hAnsi="Arial" w:cs="Arial"/>
          <w:b/>
          <w:sz w:val="21"/>
          <w:szCs w:val="21"/>
        </w:rPr>
        <w:t>do SWZ</w:t>
      </w:r>
    </w:p>
    <w:p w14:paraId="2B59A136" w14:textId="79E4D332" w:rsidR="00FA732C" w:rsidRPr="00F1451C" w:rsidRDefault="00223471" w:rsidP="00F1451C">
      <w:pPr>
        <w:spacing w:line="304" w:lineRule="exact"/>
        <w:ind w:left="852" w:hanging="425"/>
        <w:contextualSpacing/>
        <w:jc w:val="both"/>
        <w:rPr>
          <w:rFonts w:ascii="Arial" w:hAnsi="Arial" w:cs="Arial"/>
          <w:b/>
          <w:sz w:val="22"/>
          <w:szCs w:val="22"/>
        </w:rPr>
      </w:pPr>
      <w:r>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B10C8F" w14:textId="643B754B" w:rsidR="005B26BF" w:rsidRDefault="00223471" w:rsidP="005B26BF">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10</w:t>
      </w:r>
      <w:r w:rsidR="005B26BF">
        <w:rPr>
          <w:rFonts w:ascii="Arial" w:hAnsi="Arial" w:cs="Arial"/>
          <w:b/>
          <w:sz w:val="22"/>
          <w:szCs w:val="22"/>
        </w:rPr>
        <w:t>)</w:t>
      </w:r>
      <w:r w:rsidR="005B26BF">
        <w:rPr>
          <w:rFonts w:ascii="Arial" w:hAnsi="Arial" w:cs="Arial"/>
          <w:b/>
          <w:sz w:val="22"/>
          <w:szCs w:val="22"/>
        </w:rPr>
        <w:tab/>
      </w:r>
      <w:r w:rsidR="005B26BF" w:rsidRPr="00C77571">
        <w:rPr>
          <w:rFonts w:ascii="Arial" w:hAnsi="Arial"/>
          <w:b/>
          <w:sz w:val="22"/>
        </w:rPr>
        <w:t xml:space="preserve">Informacja z Centralnego Rejestru Beneficjentów Rzeczywistych </w:t>
      </w:r>
      <w:r w:rsidR="005B26BF" w:rsidRPr="00C77571">
        <w:rPr>
          <w:rFonts w:ascii="Arial" w:hAnsi="Arial"/>
          <w:sz w:val="22"/>
        </w:rPr>
        <w:t xml:space="preserve">w zakresie podstawy wykluczenia wskazanej w art. 108 ust. 2 </w:t>
      </w:r>
      <w:proofErr w:type="spellStart"/>
      <w:r w:rsidR="005B26BF" w:rsidRPr="00C77571">
        <w:rPr>
          <w:rFonts w:ascii="Arial" w:hAnsi="Arial"/>
          <w:sz w:val="22"/>
        </w:rPr>
        <w:t>p.z.p</w:t>
      </w:r>
      <w:proofErr w:type="spellEnd"/>
      <w:r w:rsidR="005B26BF" w:rsidRPr="00C77571">
        <w:rPr>
          <w:rFonts w:ascii="Arial" w:hAnsi="Arial"/>
          <w:sz w:val="22"/>
        </w:rPr>
        <w:t xml:space="preserve">., </w:t>
      </w:r>
      <w:r w:rsidR="005B26BF">
        <w:rPr>
          <w:rFonts w:ascii="Arial" w:hAnsi="Arial" w:cs="Arial"/>
          <w:sz w:val="22"/>
          <w:szCs w:val="22"/>
        </w:rPr>
        <w:t xml:space="preserve">art. 7 ust. 1 pkt 2) ustawy dot. bezpieczeństwa narodowego oraz </w:t>
      </w:r>
      <w:r w:rsidR="005B26BF">
        <w:rPr>
          <w:rFonts w:ascii="Arial" w:hAnsi="Arial" w:cs="Arial"/>
          <w:sz w:val="22"/>
          <w:szCs w:val="22"/>
          <w:shd w:val="clear" w:color="auto" w:fill="FFFFFF"/>
        </w:rPr>
        <w:t>art. 5k Rozporządzenia</w:t>
      </w:r>
      <w:r w:rsidR="005B26BF" w:rsidRPr="00D325F4">
        <w:rPr>
          <w:rFonts w:ascii="Arial" w:hAnsi="Arial" w:cs="Arial"/>
          <w:sz w:val="22"/>
          <w:szCs w:val="22"/>
          <w:shd w:val="clear" w:color="auto" w:fill="FFFFFF"/>
        </w:rPr>
        <w:t xml:space="preserve"> Rady (UE) </w:t>
      </w:r>
      <w:r w:rsidR="005B26BF">
        <w:rPr>
          <w:rFonts w:ascii="Arial" w:hAnsi="Arial" w:cs="Arial"/>
          <w:sz w:val="22"/>
          <w:szCs w:val="22"/>
          <w:shd w:val="clear" w:color="auto" w:fill="FFFFFF"/>
        </w:rPr>
        <w:t xml:space="preserve">nr </w:t>
      </w:r>
      <w:r w:rsidR="005B26BF" w:rsidRPr="00D325F4">
        <w:rPr>
          <w:rFonts w:ascii="Arial" w:hAnsi="Arial" w:cs="Arial"/>
          <w:sz w:val="22"/>
          <w:szCs w:val="22"/>
          <w:shd w:val="clear" w:color="auto" w:fill="FFFFFF"/>
        </w:rPr>
        <w:t>2022/576</w:t>
      </w:r>
      <w:r w:rsidR="005B26BF" w:rsidRPr="00F1451C">
        <w:rPr>
          <w:rFonts w:ascii="Arial" w:hAnsi="Arial" w:cs="Arial"/>
          <w:sz w:val="22"/>
          <w:szCs w:val="22"/>
        </w:rPr>
        <w:t xml:space="preserve">, </w:t>
      </w:r>
      <w:r w:rsidR="005B26BF" w:rsidRPr="00C77571">
        <w:rPr>
          <w:rFonts w:ascii="Arial" w:hAnsi="Arial"/>
          <w:sz w:val="22"/>
        </w:rPr>
        <w:t>jeżeli odrębne przepisy wymagają wpisu do tego rejestru, sporządzona nie wcześniej niż 3 miesiące przed jej złożeniem</w:t>
      </w:r>
      <w:r w:rsidR="005B26BF" w:rsidRPr="00F1451C">
        <w:rPr>
          <w:rFonts w:ascii="Arial" w:hAnsi="Arial" w:cs="Arial"/>
          <w:sz w:val="22"/>
          <w:szCs w:val="22"/>
        </w:rPr>
        <w:t>.</w:t>
      </w:r>
    </w:p>
    <w:p w14:paraId="5E0A9AB9" w14:textId="262315D1" w:rsidR="00AC7F7F" w:rsidRPr="00781666" w:rsidRDefault="00223471">
      <w:pPr>
        <w:spacing w:line="304" w:lineRule="exact"/>
        <w:ind w:left="852" w:hanging="425"/>
        <w:contextualSpacing/>
        <w:jc w:val="both"/>
        <w:rPr>
          <w:rFonts w:ascii="Arial" w:hAnsi="Arial" w:cs="Arial"/>
          <w:spacing w:val="-6"/>
          <w:sz w:val="22"/>
          <w:szCs w:val="22"/>
        </w:rPr>
      </w:pPr>
      <w:r>
        <w:rPr>
          <w:rFonts w:ascii="Arial" w:hAnsi="Arial" w:cs="Arial"/>
          <w:b/>
          <w:spacing w:val="-6"/>
          <w:sz w:val="22"/>
          <w:szCs w:val="22"/>
        </w:rPr>
        <w:t>11</w:t>
      </w:r>
      <w:r w:rsidR="001508A1" w:rsidRPr="00781666">
        <w:rPr>
          <w:rFonts w:ascii="Arial" w:hAnsi="Arial" w:cs="Arial"/>
          <w:b/>
          <w:spacing w:val="-6"/>
          <w:sz w:val="22"/>
          <w:szCs w:val="22"/>
        </w:rPr>
        <w:t>)</w:t>
      </w:r>
      <w:r w:rsidR="001508A1"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001508A1" w:rsidRPr="00781666">
        <w:rPr>
          <w:rFonts w:ascii="Arial" w:hAnsi="Arial" w:cs="Arial"/>
          <w:b/>
          <w:spacing w:val="-6"/>
          <w:sz w:val="22"/>
          <w:szCs w:val="22"/>
        </w:rPr>
        <w:t>Naczelnika Urzędu Skarbowego</w:t>
      </w:r>
      <w:r w:rsidR="001508A1"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001508A1" w:rsidRPr="00781666">
        <w:rPr>
          <w:rFonts w:ascii="Arial" w:hAnsi="Arial" w:cs="Arial"/>
          <w:spacing w:val="-6"/>
          <w:sz w:val="22"/>
          <w:szCs w:val="22"/>
        </w:rPr>
        <w:t>p.z.p</w:t>
      </w:r>
      <w:proofErr w:type="spellEnd"/>
      <w:r w:rsidR="001508A1"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001508A1"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001508A1"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082463E3" w:rsidR="001508A1" w:rsidRPr="00781666" w:rsidRDefault="00223471">
      <w:pPr>
        <w:spacing w:line="304" w:lineRule="exact"/>
        <w:ind w:left="852" w:hanging="425"/>
        <w:contextualSpacing/>
        <w:jc w:val="both"/>
        <w:rPr>
          <w:rFonts w:ascii="Arial" w:hAnsi="Arial" w:cs="Arial"/>
          <w:spacing w:val="-6"/>
          <w:sz w:val="22"/>
          <w:szCs w:val="22"/>
        </w:rPr>
      </w:pPr>
      <w:r>
        <w:rPr>
          <w:rFonts w:ascii="Arial" w:hAnsi="Arial" w:cs="Arial"/>
          <w:b/>
          <w:spacing w:val="-6"/>
          <w:sz w:val="22"/>
          <w:szCs w:val="22"/>
        </w:rPr>
        <w:t>12</w:t>
      </w:r>
      <w:r w:rsidR="001508A1" w:rsidRPr="00781666">
        <w:rPr>
          <w:rFonts w:ascii="Arial" w:hAnsi="Arial" w:cs="Arial"/>
          <w:b/>
          <w:spacing w:val="-6"/>
          <w:sz w:val="22"/>
          <w:szCs w:val="22"/>
        </w:rPr>
        <w:t>)</w:t>
      </w:r>
      <w:r w:rsidR="001508A1"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001508A1"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001508A1" w:rsidRPr="00781666">
        <w:rPr>
          <w:rFonts w:ascii="Arial" w:hAnsi="Arial" w:cs="Arial"/>
          <w:spacing w:val="-6"/>
          <w:sz w:val="22"/>
          <w:szCs w:val="22"/>
        </w:rPr>
        <w:t xml:space="preserve">na ubezpieczenia społeczne i zdrowotne, w zakresie art. 109 ust. 1 pkt 1 </w:t>
      </w:r>
      <w:proofErr w:type="spellStart"/>
      <w:r w:rsidR="001508A1" w:rsidRPr="00781666">
        <w:rPr>
          <w:rFonts w:ascii="Arial" w:hAnsi="Arial" w:cs="Arial"/>
          <w:spacing w:val="-6"/>
          <w:sz w:val="22"/>
          <w:szCs w:val="22"/>
        </w:rPr>
        <w:t>p.z.p</w:t>
      </w:r>
      <w:proofErr w:type="spellEnd"/>
      <w:r w:rsidR="001508A1"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001508A1"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1E565726" w:rsidR="005B26BF" w:rsidRPr="001508A1" w:rsidRDefault="005B26BF" w:rsidP="005B26BF">
      <w:pPr>
        <w:spacing w:line="304" w:lineRule="exact"/>
        <w:ind w:left="852" w:hanging="425"/>
        <w:contextualSpacing/>
        <w:jc w:val="both"/>
        <w:rPr>
          <w:rFonts w:ascii="Arial" w:hAnsi="Arial" w:cs="Arial"/>
          <w:sz w:val="22"/>
          <w:szCs w:val="22"/>
        </w:rPr>
      </w:pPr>
    </w:p>
    <w:p w14:paraId="4BBC271A" w14:textId="78D6957D" w:rsidR="007A7F77" w:rsidRPr="00F1451C" w:rsidRDefault="001140BC" w:rsidP="0095536A">
      <w:pPr>
        <w:spacing w:line="304" w:lineRule="exact"/>
        <w:contextualSpacing/>
        <w:jc w:val="both"/>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4A996323"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proofErr w:type="spellStart"/>
      <w:r w:rsidR="001140BC">
        <w:rPr>
          <w:rFonts w:ascii="Arial" w:hAnsi="Arial" w:cs="Arial"/>
          <w:spacing w:val="-6"/>
          <w:sz w:val="22"/>
          <w:szCs w:val="22"/>
        </w:rPr>
        <w:t>w</w:t>
      </w:r>
      <w:proofErr w:type="spellEnd"/>
      <w:r w:rsidR="001140BC">
        <w:rPr>
          <w:rFonts w:ascii="Arial" w:hAnsi="Arial" w:cs="Arial"/>
          <w:spacing w:val="-6"/>
          <w:sz w:val="22"/>
          <w:szCs w:val="22"/>
        </w:rPr>
        <w:t xml:space="preserve"> ust. 3</w:t>
      </w:r>
      <w:r w:rsidR="005F7CB2">
        <w:rPr>
          <w:rFonts w:ascii="Arial" w:hAnsi="Arial" w:cs="Arial"/>
          <w:spacing w:val="-6"/>
          <w:sz w:val="22"/>
          <w:szCs w:val="22"/>
        </w:rPr>
        <w:t xml:space="preserve"> pkt 5 i 6</w:t>
      </w:r>
      <w:r w:rsidR="001140BC">
        <w:rPr>
          <w:rFonts w:ascii="Arial" w:hAnsi="Arial" w:cs="Arial"/>
          <w:spacing w:val="-6"/>
          <w:sz w:val="22"/>
          <w:szCs w:val="22"/>
        </w:rPr>
        <w:t xml:space="preserve"> oraz</w:t>
      </w:r>
      <w:r w:rsidR="001140BC" w:rsidRPr="00781666">
        <w:rPr>
          <w:rFonts w:ascii="Arial" w:hAnsi="Arial" w:cs="Arial"/>
          <w:spacing w:val="-6"/>
          <w:sz w:val="22"/>
          <w:szCs w:val="22"/>
        </w:rPr>
        <w:t xml:space="preserve"> </w:t>
      </w:r>
      <w:r w:rsidR="001140BC">
        <w:rPr>
          <w:rFonts w:ascii="Arial" w:hAnsi="Arial" w:cs="Arial"/>
          <w:spacing w:val="-6"/>
          <w:sz w:val="22"/>
          <w:szCs w:val="22"/>
        </w:rPr>
        <w:t xml:space="preserve">w </w:t>
      </w:r>
      <w:r w:rsidR="008C4E97" w:rsidRPr="00781666">
        <w:rPr>
          <w:rFonts w:ascii="Arial" w:hAnsi="Arial" w:cs="Arial"/>
          <w:spacing w:val="-6"/>
          <w:sz w:val="22"/>
          <w:szCs w:val="22"/>
        </w:rPr>
        <w:t xml:space="preserve">ust. </w:t>
      </w:r>
      <w:r w:rsidR="001140BC">
        <w:rPr>
          <w:rFonts w:ascii="Arial" w:hAnsi="Arial" w:cs="Arial"/>
          <w:spacing w:val="-6"/>
          <w:sz w:val="22"/>
          <w:szCs w:val="22"/>
        </w:rPr>
        <w:t>4</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5F7CB2">
        <w:rPr>
          <w:rFonts w:ascii="Arial" w:hAnsi="Arial" w:cs="Arial"/>
          <w:spacing w:val="-6"/>
          <w:sz w:val="22"/>
          <w:szCs w:val="22"/>
        </w:rPr>
        <w:t>8</w:t>
      </w:r>
      <w:r w:rsidR="00CB237D" w:rsidRPr="00781666">
        <w:rPr>
          <w:rFonts w:ascii="Arial" w:hAnsi="Arial" w:cs="Arial"/>
          <w:spacing w:val="-6"/>
          <w:sz w:val="22"/>
          <w:szCs w:val="22"/>
        </w:rPr>
        <w:t xml:space="preserve"> </w:t>
      </w:r>
      <w:r w:rsidR="00574B88" w:rsidRPr="00781666">
        <w:rPr>
          <w:rFonts w:ascii="Arial" w:hAnsi="Arial" w:cs="Arial"/>
          <w:spacing w:val="-6"/>
          <w:sz w:val="22"/>
          <w:szCs w:val="22"/>
        </w:rPr>
        <w:t xml:space="preserve">i </w:t>
      </w:r>
      <w:r w:rsidR="005F7CB2">
        <w:rPr>
          <w:rFonts w:ascii="Arial" w:hAnsi="Arial" w:cs="Arial"/>
          <w:spacing w:val="-6"/>
          <w:sz w:val="22"/>
          <w:szCs w:val="22"/>
        </w:rPr>
        <w:t>9</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składa informację 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5D2B067E" w:rsidR="00090A4C" w:rsidRPr="00F1451C" w:rsidRDefault="001A3CDD"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w:t>
      </w:r>
      <w:r w:rsidR="001140BC">
        <w:rPr>
          <w:rFonts w:ascii="Arial" w:hAnsi="Arial" w:cs="Arial"/>
          <w:sz w:val="22"/>
          <w:szCs w:val="22"/>
        </w:rPr>
        <w:t>5</w:t>
      </w:r>
      <w:r w:rsidR="00090A4C" w:rsidRPr="00F1451C">
        <w:rPr>
          <w:rFonts w:ascii="Arial" w:hAnsi="Arial" w:cs="Arial"/>
          <w:sz w:val="22"/>
          <w:szCs w:val="22"/>
        </w:rPr>
        <w:t xml:space="preserve">,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 xml:space="preserve">Wymagania dotyczące terminu wystawienia dokumentów lub oświadczeń są analogiczne jak w ust. </w:t>
      </w:r>
      <w:r w:rsidR="001140BC">
        <w:rPr>
          <w:rFonts w:ascii="Arial" w:hAnsi="Arial" w:cs="Arial"/>
          <w:sz w:val="22"/>
          <w:szCs w:val="22"/>
        </w:rPr>
        <w:t>5</w:t>
      </w:r>
      <w:r w:rsidR="001204A0" w:rsidRPr="00F1451C">
        <w:rPr>
          <w:rFonts w:ascii="Arial" w:hAnsi="Arial" w:cs="Arial"/>
          <w:sz w:val="22"/>
          <w:szCs w:val="22"/>
        </w:rPr>
        <w:t>.</w:t>
      </w:r>
    </w:p>
    <w:p w14:paraId="7C96A084" w14:textId="56A4E9D6" w:rsidR="00DD6EE2" w:rsidRPr="00781666" w:rsidRDefault="001A3CDD" w:rsidP="00F1451C">
      <w:pPr>
        <w:pStyle w:val="pkt"/>
        <w:spacing w:before="0" w:after="0" w:line="304" w:lineRule="exact"/>
        <w:ind w:left="426" w:hanging="426"/>
        <w:rPr>
          <w:rFonts w:ascii="Arial" w:hAnsi="Arial" w:cs="Arial"/>
          <w:spacing w:val="-6"/>
          <w:sz w:val="22"/>
          <w:szCs w:val="22"/>
        </w:rPr>
      </w:pPr>
      <w:r>
        <w:rPr>
          <w:rFonts w:ascii="Arial" w:hAnsi="Arial" w:cs="Arial"/>
          <w:b/>
          <w:spacing w:val="-6"/>
          <w:sz w:val="22"/>
          <w:szCs w:val="22"/>
        </w:rPr>
        <w:lastRenderedPageBreak/>
        <w:t>7</w:t>
      </w:r>
      <w:r w:rsidR="00475975" w:rsidRPr="00781666">
        <w:rPr>
          <w:rFonts w:ascii="Arial" w:hAnsi="Arial" w:cs="Arial"/>
          <w:b/>
          <w:spacing w:val="-6"/>
          <w:sz w:val="22"/>
          <w:szCs w:val="22"/>
        </w:rPr>
        <w:t>.</w:t>
      </w:r>
      <w:r w:rsidR="00475975"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475975"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0FAB9D53" w:rsidR="00DD6EE2" w:rsidRDefault="001A3CDD" w:rsidP="00F1451C">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00475975"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00475975"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00475975"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00475975"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45BF1FD1" w:rsidR="00D5707E" w:rsidRDefault="001A3CDD" w:rsidP="005B26BF">
      <w:pPr>
        <w:pStyle w:val="pkt"/>
        <w:spacing w:before="0" w:after="0" w:line="304" w:lineRule="exact"/>
        <w:ind w:left="426" w:hanging="426"/>
        <w:rPr>
          <w:rFonts w:ascii="Arial" w:hAnsi="Arial" w:cs="Arial"/>
          <w:sz w:val="22"/>
          <w:szCs w:val="22"/>
        </w:rPr>
      </w:pPr>
      <w:r>
        <w:rPr>
          <w:rFonts w:ascii="Arial" w:hAnsi="Arial" w:cs="Arial"/>
          <w:b/>
          <w:sz w:val="22"/>
          <w:szCs w:val="22"/>
        </w:rPr>
        <w:t>9</w:t>
      </w:r>
      <w:r w:rsidR="005B26BF">
        <w:rPr>
          <w:rFonts w:ascii="Arial" w:hAnsi="Arial" w:cs="Arial"/>
          <w:sz w:val="22"/>
          <w:szCs w:val="22"/>
        </w:rPr>
        <w:t>.</w:t>
      </w:r>
      <w:r w:rsidR="005B26BF">
        <w:rPr>
          <w:rFonts w:ascii="Arial" w:hAnsi="Arial" w:cs="Arial"/>
          <w:sz w:val="22"/>
          <w:szCs w:val="22"/>
        </w:rPr>
        <w:tab/>
        <w:t xml:space="preserve">Zamawiający, zgodnie z treścią art. 2 oraz art. 7 </w:t>
      </w:r>
      <w:r w:rsidR="005B26BF" w:rsidRPr="009615CD">
        <w:rPr>
          <w:rFonts w:ascii="Arial" w:hAnsi="Arial" w:cs="Arial"/>
          <w:sz w:val="22"/>
          <w:szCs w:val="22"/>
        </w:rPr>
        <w:t>ustawy dot. bezpieczeństwa narodowego</w:t>
      </w:r>
      <w:r w:rsidR="005B26BF">
        <w:rPr>
          <w:rFonts w:ascii="Arial" w:hAnsi="Arial" w:cs="Arial"/>
          <w:sz w:val="22"/>
          <w:szCs w:val="22"/>
        </w:rPr>
        <w:t xml:space="preserve">, </w:t>
      </w:r>
      <w:r w:rsidR="005B26BF" w:rsidRPr="007C7DBA">
        <w:rPr>
          <w:rFonts w:ascii="Arial" w:hAnsi="Arial" w:cs="Arial"/>
          <w:sz w:val="22"/>
          <w:szCs w:val="22"/>
        </w:rPr>
        <w:t xml:space="preserve">przed wyborem najkorzystniejszej </w:t>
      </w:r>
      <w:r w:rsidR="005B26BF">
        <w:rPr>
          <w:rFonts w:ascii="Arial" w:hAnsi="Arial" w:cs="Arial"/>
          <w:sz w:val="22"/>
          <w:szCs w:val="22"/>
        </w:rPr>
        <w:t>oferty sprawdza</w:t>
      </w:r>
      <w:r w:rsidR="005B26BF" w:rsidRPr="007C7DBA">
        <w:rPr>
          <w:rFonts w:ascii="Arial" w:hAnsi="Arial" w:cs="Arial"/>
          <w:sz w:val="22"/>
          <w:szCs w:val="22"/>
        </w:rPr>
        <w:t xml:space="preserve"> </w:t>
      </w:r>
      <w:r w:rsidR="005B26BF">
        <w:rPr>
          <w:rFonts w:ascii="Arial" w:hAnsi="Arial" w:cs="Arial"/>
          <w:sz w:val="22"/>
          <w:szCs w:val="22"/>
        </w:rPr>
        <w:t>czy Wykonawca</w:t>
      </w:r>
      <w:r w:rsidR="005B26BF"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D11E8C" w:rsidRDefault="00475975" w:rsidP="00F1451C">
      <w:pPr>
        <w:spacing w:line="304" w:lineRule="exact"/>
        <w:ind w:left="852" w:hanging="426"/>
        <w:contextualSpacing/>
        <w:jc w:val="both"/>
        <w:rPr>
          <w:rFonts w:ascii="Arial" w:hAnsi="Arial" w:cs="Arial"/>
          <w:sz w:val="20"/>
          <w:szCs w:val="20"/>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w:t>
      </w:r>
      <w:bookmarkStart w:id="1" w:name="_GoBack"/>
      <w:bookmarkEnd w:id="1"/>
      <w:r w:rsidR="003A4917" w:rsidRPr="00F1451C">
        <w:rPr>
          <w:rFonts w:ascii="Arial" w:hAnsi="Arial" w:cs="Arial"/>
          <w:sz w:val="22"/>
          <w:szCs w:val="22"/>
        </w:rPr>
        <w:t xml:space="preserve">ub sytuacji innych podmiotów musi udowodnić  Zamawiającemu, że realizując zamówienie, będzie dysponował niezbędnymi zasobami tych podmiotów, w szczególności przedstawiając zobowiązanie tych podmiotów do oddania mu do dyspozycji niezbędnych zasobów </w:t>
      </w:r>
      <w:r w:rsidR="003A4917" w:rsidRPr="00D11E8C">
        <w:rPr>
          <w:rFonts w:ascii="Arial" w:hAnsi="Arial" w:cs="Arial"/>
          <w:sz w:val="20"/>
          <w:szCs w:val="20"/>
        </w:rPr>
        <w:lastRenderedPageBreak/>
        <w:t>na potrzeby realizacji zamówienia</w:t>
      </w:r>
      <w:r w:rsidR="00EB37EE" w:rsidRPr="00D11E8C">
        <w:rPr>
          <w:rFonts w:ascii="Arial" w:hAnsi="Arial" w:cs="Arial"/>
          <w:sz w:val="20"/>
          <w:szCs w:val="20"/>
        </w:rPr>
        <w:t xml:space="preserve"> lub inny podmiotowy środek dowodowy potwierdzający tą okoliczność</w:t>
      </w:r>
      <w:r w:rsidR="003A4917" w:rsidRPr="00D11E8C">
        <w:rPr>
          <w:rFonts w:ascii="Arial" w:hAnsi="Arial" w:cs="Arial"/>
          <w:sz w:val="20"/>
          <w:szCs w:val="20"/>
        </w:rPr>
        <w:t>;</w:t>
      </w:r>
    </w:p>
    <w:p w14:paraId="60244D5F" w14:textId="77777777" w:rsidR="007E3F98" w:rsidRPr="00D11E8C" w:rsidRDefault="00475975" w:rsidP="00F1451C">
      <w:pPr>
        <w:spacing w:line="304" w:lineRule="exact"/>
        <w:ind w:left="852" w:hanging="426"/>
        <w:jc w:val="both"/>
        <w:rPr>
          <w:rFonts w:ascii="Arial" w:hAnsi="Arial" w:cs="Arial"/>
          <w:sz w:val="20"/>
          <w:szCs w:val="20"/>
        </w:rPr>
      </w:pPr>
      <w:r w:rsidRPr="00D11E8C">
        <w:rPr>
          <w:rFonts w:ascii="Arial" w:hAnsi="Arial" w:cs="Arial"/>
          <w:b/>
          <w:sz w:val="20"/>
          <w:szCs w:val="20"/>
        </w:rPr>
        <w:t>2)</w:t>
      </w:r>
      <w:r w:rsidRPr="00D11E8C">
        <w:rPr>
          <w:rFonts w:ascii="Arial" w:hAnsi="Arial" w:cs="Arial"/>
          <w:b/>
          <w:sz w:val="20"/>
          <w:szCs w:val="20"/>
        </w:rPr>
        <w:tab/>
      </w:r>
      <w:r w:rsidR="00EB37EE" w:rsidRPr="00D11E8C">
        <w:rPr>
          <w:rFonts w:ascii="Arial" w:hAnsi="Arial" w:cs="Arial"/>
          <w:sz w:val="20"/>
          <w:szCs w:val="20"/>
          <w:shd w:val="clear" w:color="auto" w:fill="FFFFFF"/>
        </w:rPr>
        <w:t xml:space="preserve">Zamawiający ocenia, czy udostępniane wykonawcy przez podmioty udostępniające zasoby zdolności techniczne lub zawodowe lub ich sytuacja finansowa </w:t>
      </w:r>
      <w:r w:rsidR="00536B13" w:rsidRPr="00D11E8C">
        <w:rPr>
          <w:rFonts w:ascii="Arial" w:hAnsi="Arial" w:cs="Arial"/>
          <w:sz w:val="20"/>
          <w:szCs w:val="20"/>
          <w:shd w:val="clear" w:color="auto" w:fill="FFFFFF"/>
        </w:rPr>
        <w:br/>
      </w:r>
      <w:r w:rsidR="00EB37EE" w:rsidRPr="00D11E8C">
        <w:rPr>
          <w:rFonts w:ascii="Arial" w:hAnsi="Arial" w:cs="Arial"/>
          <w:sz w:val="20"/>
          <w:szCs w:val="20"/>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D11E8C" w:rsidRDefault="00475975" w:rsidP="00F1451C">
      <w:pPr>
        <w:spacing w:line="304" w:lineRule="exact"/>
        <w:ind w:left="852" w:hanging="426"/>
        <w:jc w:val="both"/>
        <w:rPr>
          <w:rFonts w:ascii="Arial" w:hAnsi="Arial" w:cs="Arial"/>
          <w:sz w:val="20"/>
          <w:szCs w:val="20"/>
        </w:rPr>
      </w:pPr>
      <w:r w:rsidRPr="00D11E8C">
        <w:rPr>
          <w:rFonts w:ascii="Arial" w:hAnsi="Arial" w:cs="Arial"/>
          <w:b/>
          <w:sz w:val="20"/>
          <w:szCs w:val="20"/>
        </w:rPr>
        <w:t>3)</w:t>
      </w:r>
      <w:r w:rsidRPr="00D11E8C">
        <w:rPr>
          <w:rFonts w:ascii="Arial" w:hAnsi="Arial" w:cs="Arial"/>
          <w:b/>
          <w:sz w:val="20"/>
          <w:szCs w:val="20"/>
        </w:rPr>
        <w:tab/>
      </w:r>
      <w:r w:rsidR="007E3F98" w:rsidRPr="00D11E8C">
        <w:rPr>
          <w:rFonts w:ascii="Arial" w:hAnsi="Arial" w:cs="Arial"/>
          <w:sz w:val="20"/>
          <w:szCs w:val="20"/>
          <w:shd w:val="clear" w:color="auto" w:fill="FFFFFF"/>
        </w:rPr>
        <w:t xml:space="preserve">W odniesieniu do warunków dotyczących wykształcenia, kwalifikacji zawodowych </w:t>
      </w:r>
      <w:r w:rsidR="00536B13" w:rsidRPr="00D11E8C">
        <w:rPr>
          <w:rFonts w:ascii="Arial" w:hAnsi="Arial" w:cs="Arial"/>
          <w:sz w:val="20"/>
          <w:szCs w:val="20"/>
          <w:shd w:val="clear" w:color="auto" w:fill="FFFFFF"/>
        </w:rPr>
        <w:br/>
      </w:r>
      <w:r w:rsidR="007E3F98" w:rsidRPr="00D11E8C">
        <w:rPr>
          <w:rFonts w:ascii="Arial" w:hAnsi="Arial" w:cs="Arial"/>
          <w:sz w:val="20"/>
          <w:szCs w:val="20"/>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D11E8C" w:rsidRDefault="00475975" w:rsidP="00F1451C">
      <w:pPr>
        <w:spacing w:line="304" w:lineRule="exact"/>
        <w:ind w:left="852" w:hanging="426"/>
        <w:jc w:val="both"/>
        <w:rPr>
          <w:rFonts w:ascii="Arial" w:hAnsi="Arial" w:cs="Arial"/>
          <w:sz w:val="20"/>
          <w:szCs w:val="20"/>
        </w:rPr>
      </w:pPr>
      <w:r w:rsidRPr="00D11E8C">
        <w:rPr>
          <w:rFonts w:ascii="Arial" w:hAnsi="Arial" w:cs="Arial"/>
          <w:b/>
          <w:sz w:val="20"/>
          <w:szCs w:val="20"/>
        </w:rPr>
        <w:t>4)</w:t>
      </w:r>
      <w:r w:rsidRPr="00D11E8C">
        <w:rPr>
          <w:rFonts w:ascii="Arial" w:hAnsi="Arial" w:cs="Arial"/>
          <w:b/>
          <w:sz w:val="20"/>
          <w:szCs w:val="20"/>
        </w:rPr>
        <w:tab/>
      </w:r>
      <w:r w:rsidR="00EE72F4" w:rsidRPr="00D11E8C">
        <w:rPr>
          <w:rFonts w:ascii="Arial" w:hAnsi="Arial" w:cs="Arial"/>
          <w:sz w:val="20"/>
          <w:szCs w:val="20"/>
          <w:shd w:val="clear" w:color="auto" w:fill="FFFFFF"/>
        </w:rPr>
        <w:t xml:space="preserve">Podmiot, który zobowiązał się do udostępnienia zasobów, odpowiada solidarnie </w:t>
      </w:r>
      <w:r w:rsidR="00536B13" w:rsidRPr="00D11E8C">
        <w:rPr>
          <w:rFonts w:ascii="Arial" w:hAnsi="Arial" w:cs="Arial"/>
          <w:sz w:val="20"/>
          <w:szCs w:val="20"/>
          <w:shd w:val="clear" w:color="auto" w:fill="FFFFFF"/>
        </w:rPr>
        <w:br/>
      </w:r>
      <w:r w:rsidR="00EE72F4" w:rsidRPr="00D11E8C">
        <w:rPr>
          <w:rFonts w:ascii="Arial" w:hAnsi="Arial" w:cs="Arial"/>
          <w:sz w:val="20"/>
          <w:szCs w:val="20"/>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12666774" w:rsidR="00A80284" w:rsidRPr="00D11E8C" w:rsidRDefault="00475975" w:rsidP="00F1451C">
      <w:pPr>
        <w:spacing w:line="304" w:lineRule="exact"/>
        <w:ind w:left="852" w:hanging="426"/>
        <w:jc w:val="both"/>
        <w:rPr>
          <w:rFonts w:ascii="Arial" w:hAnsi="Arial" w:cs="Arial"/>
          <w:sz w:val="20"/>
          <w:szCs w:val="20"/>
        </w:rPr>
      </w:pPr>
      <w:r w:rsidRPr="00D11E8C">
        <w:rPr>
          <w:rFonts w:ascii="Arial" w:hAnsi="Arial" w:cs="Arial"/>
          <w:b/>
          <w:sz w:val="20"/>
          <w:szCs w:val="20"/>
        </w:rPr>
        <w:t>5)</w:t>
      </w:r>
      <w:r w:rsidRPr="00D11E8C">
        <w:rPr>
          <w:rFonts w:ascii="Arial" w:hAnsi="Arial" w:cs="Arial"/>
          <w:b/>
          <w:sz w:val="20"/>
          <w:szCs w:val="20"/>
        </w:rPr>
        <w:tab/>
      </w:r>
      <w:r w:rsidR="00A80284" w:rsidRPr="00D11E8C">
        <w:rPr>
          <w:rFonts w:ascii="Arial" w:hAnsi="Arial" w:cs="Arial"/>
          <w:sz w:val="20"/>
          <w:szCs w:val="20"/>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B1A1457" w14:textId="77777777" w:rsidR="0006210E" w:rsidRPr="00D11E8C" w:rsidRDefault="00475975" w:rsidP="00F1451C">
      <w:pPr>
        <w:pStyle w:val="pkt"/>
        <w:spacing w:before="0" w:after="0" w:line="304" w:lineRule="exact"/>
        <w:ind w:left="426" w:hanging="426"/>
        <w:rPr>
          <w:rFonts w:ascii="Arial" w:hAnsi="Arial" w:cs="Arial"/>
          <w:sz w:val="21"/>
          <w:szCs w:val="21"/>
        </w:rPr>
      </w:pPr>
      <w:r w:rsidRPr="00D11E8C">
        <w:rPr>
          <w:rFonts w:ascii="Arial" w:hAnsi="Arial" w:cs="Arial"/>
          <w:b/>
          <w:sz w:val="21"/>
          <w:szCs w:val="21"/>
        </w:rPr>
        <w:t>3.</w:t>
      </w:r>
      <w:r w:rsidRPr="00D11E8C">
        <w:rPr>
          <w:rFonts w:ascii="Arial" w:hAnsi="Arial" w:cs="Arial"/>
          <w:b/>
          <w:sz w:val="21"/>
          <w:szCs w:val="21"/>
        </w:rPr>
        <w:tab/>
      </w:r>
      <w:r w:rsidR="002307A6" w:rsidRPr="00D11E8C">
        <w:rPr>
          <w:rFonts w:ascii="Arial" w:hAnsi="Arial" w:cs="Arial"/>
          <w:sz w:val="21"/>
          <w:szCs w:val="21"/>
        </w:rPr>
        <w:t xml:space="preserve">W celu oceny, czy </w:t>
      </w:r>
      <w:r w:rsidR="00751997" w:rsidRPr="00D11E8C">
        <w:rPr>
          <w:rFonts w:ascii="Arial" w:hAnsi="Arial" w:cs="Arial"/>
          <w:sz w:val="21"/>
          <w:szCs w:val="21"/>
        </w:rPr>
        <w:t>W</w:t>
      </w:r>
      <w:r w:rsidR="002307A6" w:rsidRPr="00D11E8C">
        <w:rPr>
          <w:rFonts w:ascii="Arial" w:hAnsi="Arial" w:cs="Arial"/>
          <w:sz w:val="21"/>
          <w:szCs w:val="21"/>
        </w:rPr>
        <w:t xml:space="preserve">ykonawca polegając na zdolnościach lub sytuacji innych podmiotów na zasadach określonych w </w:t>
      </w:r>
      <w:r w:rsidR="002D106D" w:rsidRPr="00D11E8C">
        <w:rPr>
          <w:rFonts w:ascii="Arial" w:hAnsi="Arial" w:cs="Arial"/>
          <w:sz w:val="21"/>
          <w:szCs w:val="21"/>
        </w:rPr>
        <w:t>ust. 2</w:t>
      </w:r>
      <w:r w:rsidR="002307A6" w:rsidRPr="00D11E8C">
        <w:rPr>
          <w:rFonts w:ascii="Arial" w:hAnsi="Arial" w:cs="Arial"/>
          <w:sz w:val="21"/>
          <w:szCs w:val="21"/>
        </w:rPr>
        <w:t xml:space="preserve">, będzie dysponował niezbędnymi zasobami w stopniu umożliwiającym należyte wykonanie zamówienia publicznego oraz oceny, czy stosunek łączący </w:t>
      </w:r>
      <w:r w:rsidR="00751997" w:rsidRPr="00D11E8C">
        <w:rPr>
          <w:rFonts w:ascii="Arial" w:hAnsi="Arial" w:cs="Arial"/>
          <w:sz w:val="21"/>
          <w:szCs w:val="21"/>
        </w:rPr>
        <w:t>W</w:t>
      </w:r>
      <w:r w:rsidR="002307A6" w:rsidRPr="00D11E8C">
        <w:rPr>
          <w:rFonts w:ascii="Arial" w:hAnsi="Arial" w:cs="Arial"/>
          <w:sz w:val="21"/>
          <w:szCs w:val="21"/>
        </w:rPr>
        <w:t>ykonawcę z tymi podmiotami gwarantuje rzeczywisty dostęp do ich zasobów,</w:t>
      </w:r>
      <w:r w:rsidR="0006210E" w:rsidRPr="00D11E8C">
        <w:rPr>
          <w:rFonts w:ascii="Arial" w:hAnsi="Arial" w:cs="Arial"/>
          <w:sz w:val="21"/>
          <w:szCs w:val="21"/>
        </w:rPr>
        <w:t xml:space="preserve"> </w:t>
      </w:r>
      <w:r w:rsidR="00536B13" w:rsidRPr="00D11E8C">
        <w:rPr>
          <w:rFonts w:ascii="Arial" w:hAnsi="Arial" w:cs="Arial"/>
          <w:sz w:val="21"/>
          <w:szCs w:val="21"/>
        </w:rPr>
        <w:br/>
      </w:r>
      <w:r w:rsidR="0006210E" w:rsidRPr="00D11E8C">
        <w:rPr>
          <w:rFonts w:ascii="Arial" w:hAnsi="Arial" w:cs="Arial"/>
          <w:sz w:val="21"/>
          <w:szCs w:val="21"/>
        </w:rPr>
        <w:t xml:space="preserve">a także w celu wykazania braku wobec tych podmiotów podstaw do wykluczenia </w:t>
      </w:r>
      <w:r w:rsidR="00536B13" w:rsidRPr="00D11E8C">
        <w:rPr>
          <w:rFonts w:ascii="Arial" w:hAnsi="Arial" w:cs="Arial"/>
          <w:sz w:val="21"/>
          <w:szCs w:val="21"/>
        </w:rPr>
        <w:br/>
      </w:r>
      <w:r w:rsidR="0006210E" w:rsidRPr="00D11E8C">
        <w:rPr>
          <w:rFonts w:ascii="Arial" w:hAnsi="Arial" w:cs="Arial"/>
          <w:sz w:val="21"/>
          <w:szCs w:val="21"/>
        </w:rPr>
        <w:t xml:space="preserve">oraz spełniania, w zakresie w jakim powołuje się na ich zasoby, warunków udziału </w:t>
      </w:r>
      <w:r w:rsidR="00536B13" w:rsidRPr="00D11E8C">
        <w:rPr>
          <w:rFonts w:ascii="Arial" w:hAnsi="Arial" w:cs="Arial"/>
          <w:sz w:val="21"/>
          <w:szCs w:val="21"/>
        </w:rPr>
        <w:br/>
      </w:r>
      <w:r w:rsidR="0006210E" w:rsidRPr="00D11E8C">
        <w:rPr>
          <w:rFonts w:ascii="Arial" w:hAnsi="Arial" w:cs="Arial"/>
          <w:sz w:val="21"/>
          <w:szCs w:val="21"/>
        </w:rPr>
        <w:t>w postępowaniu, Wykonawca:</w:t>
      </w:r>
    </w:p>
    <w:p w14:paraId="228B2619" w14:textId="77777777" w:rsidR="002307A6" w:rsidRPr="00D11E8C" w:rsidRDefault="00475975" w:rsidP="00F1451C">
      <w:pPr>
        <w:pStyle w:val="Teksttreci0"/>
        <w:shd w:val="clear" w:color="auto" w:fill="auto"/>
        <w:spacing w:line="304" w:lineRule="exact"/>
        <w:ind w:left="852" w:right="20" w:hanging="426"/>
        <w:jc w:val="both"/>
        <w:rPr>
          <w:rFonts w:ascii="Arial" w:hAnsi="Arial" w:cs="Arial"/>
          <w:sz w:val="21"/>
          <w:szCs w:val="21"/>
          <w:lang w:val="pl-PL"/>
        </w:rPr>
      </w:pPr>
      <w:r w:rsidRPr="00D11E8C">
        <w:rPr>
          <w:rFonts w:ascii="Arial" w:hAnsi="Arial" w:cs="Arial"/>
          <w:b/>
          <w:sz w:val="21"/>
          <w:szCs w:val="21"/>
          <w:lang w:val="pl-PL"/>
        </w:rPr>
        <w:t>1)</w:t>
      </w:r>
      <w:r w:rsidRPr="00D11E8C">
        <w:rPr>
          <w:rFonts w:ascii="Arial" w:hAnsi="Arial" w:cs="Arial"/>
          <w:b/>
          <w:sz w:val="21"/>
          <w:szCs w:val="21"/>
          <w:lang w:val="pl-PL"/>
        </w:rPr>
        <w:tab/>
      </w:r>
      <w:r w:rsidR="0006210E" w:rsidRPr="00D11E8C">
        <w:rPr>
          <w:rFonts w:ascii="Arial" w:hAnsi="Arial" w:cs="Arial"/>
          <w:sz w:val="21"/>
          <w:szCs w:val="21"/>
          <w:lang w:val="pl-PL"/>
        </w:rPr>
        <w:t>s</w:t>
      </w:r>
      <w:r w:rsidR="002D106D" w:rsidRPr="00D11E8C">
        <w:rPr>
          <w:rFonts w:ascii="Arial" w:hAnsi="Arial" w:cs="Arial"/>
          <w:sz w:val="21"/>
          <w:szCs w:val="21"/>
          <w:lang w:val="pl-PL"/>
        </w:rPr>
        <w:t>kłada</w:t>
      </w:r>
      <w:r w:rsidR="0006210E" w:rsidRPr="00D11E8C">
        <w:rPr>
          <w:rFonts w:ascii="Arial" w:hAnsi="Arial" w:cs="Arial"/>
          <w:sz w:val="21"/>
          <w:szCs w:val="21"/>
          <w:lang w:val="pl-PL"/>
        </w:rPr>
        <w:t xml:space="preserve"> wraz z ofertą</w:t>
      </w:r>
      <w:r w:rsidR="002D106D" w:rsidRPr="00D11E8C">
        <w:rPr>
          <w:rFonts w:ascii="Arial" w:hAnsi="Arial" w:cs="Arial"/>
          <w:sz w:val="21"/>
          <w:szCs w:val="21"/>
          <w:lang w:val="pl-PL"/>
        </w:rPr>
        <w:t xml:space="preserve"> zobowiązanie innego podmiotu do udostępnienia niezbędnych zasobów Wykonawcy</w:t>
      </w:r>
      <w:r w:rsidR="0006210E" w:rsidRPr="00D11E8C">
        <w:rPr>
          <w:rFonts w:ascii="Arial" w:hAnsi="Arial" w:cs="Arial"/>
          <w:sz w:val="21"/>
          <w:szCs w:val="21"/>
          <w:lang w:val="pl-PL"/>
        </w:rPr>
        <w:t xml:space="preserve"> </w:t>
      </w:r>
      <w:r w:rsidRPr="00D11E8C">
        <w:rPr>
          <w:rFonts w:ascii="Arial" w:hAnsi="Arial" w:cs="Arial"/>
          <w:sz w:val="21"/>
          <w:szCs w:val="21"/>
          <w:lang w:val="pl-PL"/>
        </w:rPr>
        <w:t>-</w:t>
      </w:r>
      <w:r w:rsidR="002D106D" w:rsidRPr="00D11E8C">
        <w:rPr>
          <w:rFonts w:ascii="Arial" w:hAnsi="Arial" w:cs="Arial"/>
          <w:sz w:val="21"/>
          <w:szCs w:val="21"/>
          <w:lang w:val="pl-PL"/>
        </w:rPr>
        <w:t xml:space="preserve"> zgodnie z</w:t>
      </w:r>
      <w:r w:rsidR="00B60894" w:rsidRPr="00D11E8C">
        <w:rPr>
          <w:rFonts w:ascii="Arial" w:hAnsi="Arial" w:cs="Arial"/>
          <w:sz w:val="21"/>
          <w:szCs w:val="21"/>
          <w:lang w:val="pl-PL"/>
        </w:rPr>
        <w:t> </w:t>
      </w:r>
      <w:r w:rsidR="00D32541" w:rsidRPr="00D11E8C">
        <w:rPr>
          <w:rFonts w:ascii="Arial" w:hAnsi="Arial" w:cs="Arial"/>
          <w:b/>
          <w:sz w:val="21"/>
          <w:szCs w:val="21"/>
          <w:lang w:val="pl-PL"/>
        </w:rPr>
        <w:t xml:space="preserve">Załącznikiem nr </w:t>
      </w:r>
      <w:r w:rsidR="00D570B7" w:rsidRPr="00D11E8C">
        <w:rPr>
          <w:rFonts w:ascii="Arial" w:hAnsi="Arial" w:cs="Arial"/>
          <w:b/>
          <w:sz w:val="21"/>
          <w:szCs w:val="21"/>
          <w:lang w:val="pl-PL"/>
        </w:rPr>
        <w:t xml:space="preserve">6 </w:t>
      </w:r>
      <w:r w:rsidR="00D32541" w:rsidRPr="00D11E8C">
        <w:rPr>
          <w:rFonts w:ascii="Arial" w:hAnsi="Arial" w:cs="Arial"/>
          <w:b/>
          <w:sz w:val="21"/>
          <w:szCs w:val="21"/>
          <w:lang w:val="pl-PL"/>
        </w:rPr>
        <w:t>do SWZ</w:t>
      </w:r>
      <w:r w:rsidR="0006210E" w:rsidRPr="00D11E8C">
        <w:rPr>
          <w:rFonts w:ascii="Arial" w:hAnsi="Arial" w:cs="Arial"/>
          <w:sz w:val="21"/>
          <w:szCs w:val="21"/>
          <w:lang w:val="pl-PL"/>
        </w:rPr>
        <w:t>;</w:t>
      </w:r>
    </w:p>
    <w:p w14:paraId="4F41546A" w14:textId="77777777" w:rsidR="0006210E" w:rsidRPr="00D11E8C" w:rsidRDefault="00475975" w:rsidP="00F1451C">
      <w:pPr>
        <w:pStyle w:val="Teksttreci0"/>
        <w:shd w:val="clear" w:color="auto" w:fill="auto"/>
        <w:spacing w:line="304" w:lineRule="exact"/>
        <w:ind w:left="852" w:right="20" w:hanging="426"/>
        <w:jc w:val="both"/>
        <w:rPr>
          <w:rFonts w:ascii="Arial" w:hAnsi="Arial" w:cs="Arial"/>
          <w:sz w:val="21"/>
          <w:szCs w:val="21"/>
          <w:lang w:val="pl-PL"/>
        </w:rPr>
      </w:pPr>
      <w:r w:rsidRPr="00D11E8C">
        <w:rPr>
          <w:rFonts w:ascii="Arial" w:hAnsi="Arial" w:cs="Arial"/>
          <w:b/>
          <w:sz w:val="21"/>
          <w:szCs w:val="21"/>
          <w:lang w:val="pl-PL"/>
        </w:rPr>
        <w:t>2)</w:t>
      </w:r>
      <w:r w:rsidRPr="00D11E8C">
        <w:rPr>
          <w:rFonts w:ascii="Arial" w:hAnsi="Arial" w:cs="Arial"/>
          <w:b/>
          <w:sz w:val="21"/>
          <w:szCs w:val="21"/>
          <w:lang w:val="pl-PL"/>
        </w:rPr>
        <w:tab/>
      </w:r>
      <w:r w:rsidR="0006210E" w:rsidRPr="00D11E8C">
        <w:rPr>
          <w:rFonts w:ascii="Arial" w:hAnsi="Arial" w:cs="Arial"/>
          <w:sz w:val="21"/>
          <w:szCs w:val="21"/>
          <w:lang w:val="pl-PL"/>
        </w:rPr>
        <w:t xml:space="preserve">składa wraz z ofertą </w:t>
      </w:r>
      <w:r w:rsidR="0006210E" w:rsidRPr="00D11E8C">
        <w:rPr>
          <w:rFonts w:ascii="Arial" w:hAnsi="Arial" w:cs="Arial"/>
          <w:b/>
          <w:sz w:val="21"/>
          <w:szCs w:val="21"/>
          <w:lang w:val="pl-PL"/>
        </w:rPr>
        <w:t>Jednolity Europejski Dokument Zamówienia (ESPD)</w:t>
      </w:r>
      <w:r w:rsidR="0006210E" w:rsidRPr="00D11E8C">
        <w:rPr>
          <w:rFonts w:ascii="Arial" w:hAnsi="Arial" w:cs="Arial"/>
          <w:sz w:val="21"/>
          <w:szCs w:val="21"/>
          <w:lang w:val="pl-PL"/>
        </w:rPr>
        <w:t xml:space="preserve"> dotyczący tych podmiotów, w zakresie wskazanym w Części II Sekcji C ESPD (</w:t>
      </w:r>
      <w:r w:rsidR="0006210E" w:rsidRPr="00D11E8C">
        <w:rPr>
          <w:rFonts w:ascii="Arial" w:hAnsi="Arial" w:cs="Arial"/>
          <w:i/>
          <w:sz w:val="21"/>
          <w:szCs w:val="21"/>
          <w:lang w:val="pl-PL"/>
        </w:rPr>
        <w:t xml:space="preserve">Informacje na temat polegania </w:t>
      </w:r>
      <w:r w:rsidR="00A21039" w:rsidRPr="00D11E8C">
        <w:rPr>
          <w:rFonts w:ascii="Arial" w:hAnsi="Arial" w:cs="Arial"/>
          <w:i/>
          <w:sz w:val="21"/>
          <w:szCs w:val="21"/>
          <w:lang w:val="pl-PL"/>
        </w:rPr>
        <w:t>na zdolności innych podmiotów</w:t>
      </w:r>
      <w:r w:rsidR="00A21039" w:rsidRPr="00D11E8C">
        <w:rPr>
          <w:rFonts w:ascii="Arial" w:hAnsi="Arial" w:cs="Arial"/>
          <w:sz w:val="21"/>
          <w:szCs w:val="21"/>
          <w:lang w:val="pl-PL"/>
        </w:rPr>
        <w:t>);</w:t>
      </w:r>
    </w:p>
    <w:p w14:paraId="1196779A" w14:textId="47A5E2D3" w:rsidR="00D11E8C" w:rsidRPr="00D11E8C" w:rsidRDefault="00475975" w:rsidP="00F1451C">
      <w:pPr>
        <w:pStyle w:val="Teksttreci0"/>
        <w:shd w:val="clear" w:color="auto" w:fill="auto"/>
        <w:spacing w:line="304" w:lineRule="exact"/>
        <w:ind w:left="852" w:right="20" w:hanging="426"/>
        <w:jc w:val="both"/>
        <w:rPr>
          <w:rFonts w:ascii="Arial" w:hAnsi="Arial" w:cs="Arial"/>
          <w:b/>
          <w:sz w:val="21"/>
          <w:szCs w:val="21"/>
          <w:lang w:val="pl-PL"/>
        </w:rPr>
      </w:pPr>
      <w:r w:rsidRPr="00D11E8C">
        <w:rPr>
          <w:rFonts w:ascii="Arial" w:hAnsi="Arial" w:cs="Arial"/>
          <w:b/>
          <w:sz w:val="21"/>
          <w:szCs w:val="21"/>
          <w:lang w:val="pl-PL"/>
        </w:rPr>
        <w:t>3)</w:t>
      </w:r>
      <w:r w:rsidRPr="00D11E8C">
        <w:rPr>
          <w:rFonts w:ascii="Arial" w:hAnsi="Arial" w:cs="Arial"/>
          <w:b/>
          <w:sz w:val="21"/>
          <w:szCs w:val="21"/>
          <w:lang w:val="pl-PL"/>
        </w:rPr>
        <w:tab/>
      </w:r>
      <w:r w:rsidR="00D11E8C" w:rsidRPr="00D11E8C">
        <w:rPr>
          <w:rFonts w:ascii="Arial" w:hAnsi="Arial" w:cs="Arial"/>
          <w:b/>
          <w:sz w:val="21"/>
          <w:szCs w:val="21"/>
          <w:lang w:val="pl-PL"/>
        </w:rPr>
        <w:t>składa wraz z ofertą w odniesieniu do tych podmiotów oświadczenia i dokumenty wskazane w Rozdziale IX ust. 3 SWZ</w:t>
      </w:r>
    </w:p>
    <w:p w14:paraId="18503D5A" w14:textId="264CEDFF" w:rsidR="00A21039" w:rsidRPr="00D11E8C" w:rsidRDefault="00D11E8C" w:rsidP="00F1451C">
      <w:pPr>
        <w:pStyle w:val="Teksttreci0"/>
        <w:shd w:val="clear" w:color="auto" w:fill="auto"/>
        <w:spacing w:line="304" w:lineRule="exact"/>
        <w:ind w:left="852" w:right="20" w:hanging="426"/>
        <w:jc w:val="both"/>
        <w:rPr>
          <w:rFonts w:ascii="Arial" w:hAnsi="Arial" w:cs="Arial"/>
          <w:sz w:val="21"/>
          <w:szCs w:val="21"/>
          <w:lang w:val="pl-PL"/>
        </w:rPr>
      </w:pPr>
      <w:r w:rsidRPr="00D11E8C">
        <w:rPr>
          <w:rFonts w:ascii="Arial" w:hAnsi="Arial" w:cs="Arial"/>
          <w:b/>
          <w:sz w:val="21"/>
          <w:szCs w:val="21"/>
          <w:lang w:val="pl-PL"/>
        </w:rPr>
        <w:t xml:space="preserve">4)   </w:t>
      </w:r>
      <w:r w:rsidR="00A21039" w:rsidRPr="00D11E8C">
        <w:rPr>
          <w:rFonts w:ascii="Arial" w:hAnsi="Arial" w:cs="Arial"/>
          <w:sz w:val="21"/>
          <w:szCs w:val="21"/>
          <w:lang w:val="pl-PL"/>
        </w:rPr>
        <w:t xml:space="preserve">w terminie określonym w Rozdziale IX ust. </w:t>
      </w:r>
      <w:r w:rsidRPr="00D11E8C">
        <w:rPr>
          <w:rFonts w:ascii="Arial" w:hAnsi="Arial" w:cs="Arial"/>
          <w:sz w:val="21"/>
          <w:szCs w:val="21"/>
          <w:lang w:val="pl-PL"/>
        </w:rPr>
        <w:t>4</w:t>
      </w:r>
      <w:r w:rsidR="00A21039" w:rsidRPr="00D11E8C">
        <w:rPr>
          <w:rFonts w:ascii="Arial" w:hAnsi="Arial" w:cs="Arial"/>
          <w:sz w:val="21"/>
          <w:szCs w:val="21"/>
          <w:lang w:val="pl-PL"/>
        </w:rPr>
        <w:t xml:space="preserve"> SWZ, przedkłada w odniesieniu do tych podmiotów oświadczenia i dokumenty tam wskazane.</w:t>
      </w:r>
    </w:p>
    <w:p w14:paraId="594E6D2D" w14:textId="77777777" w:rsidR="00CB237D" w:rsidRPr="00D11E8C" w:rsidRDefault="00CB237D" w:rsidP="00F1451C">
      <w:pPr>
        <w:pStyle w:val="Teksttreci0"/>
        <w:shd w:val="clear" w:color="auto" w:fill="auto"/>
        <w:spacing w:line="304" w:lineRule="exact"/>
        <w:ind w:left="852" w:right="20" w:hanging="426"/>
        <w:jc w:val="both"/>
        <w:rPr>
          <w:rFonts w:ascii="Arial" w:hAnsi="Arial" w:cs="Arial"/>
          <w:sz w:val="21"/>
          <w:szCs w:val="21"/>
          <w:lang w:val="pl-PL"/>
        </w:rPr>
      </w:pPr>
      <w:r w:rsidRPr="00D11E8C">
        <w:rPr>
          <w:rFonts w:ascii="Arial" w:hAnsi="Arial" w:cs="Arial"/>
          <w:sz w:val="21"/>
          <w:szCs w:val="21"/>
          <w:lang w:val="pl-PL"/>
        </w:rPr>
        <w:t xml:space="preserve">4. Wykonawca nie może po upływie terminu składania ofert oraz w trakcie realizacji umowy powoływać się na zdolności lub sytuację podmiotów udostępniających zasoby zgodnie z art. 123 </w:t>
      </w:r>
      <w:proofErr w:type="spellStart"/>
      <w:r w:rsidRPr="00D11E8C">
        <w:rPr>
          <w:rFonts w:ascii="Arial" w:hAnsi="Arial" w:cs="Arial"/>
          <w:sz w:val="21"/>
          <w:szCs w:val="21"/>
          <w:lang w:val="pl-PL"/>
        </w:rPr>
        <w:t>p.z.p</w:t>
      </w:r>
      <w:proofErr w:type="spellEnd"/>
      <w:r w:rsidRPr="00D11E8C">
        <w:rPr>
          <w:rFonts w:ascii="Arial" w:hAnsi="Arial" w:cs="Arial"/>
          <w:sz w:val="21"/>
          <w:szCs w:val="21"/>
          <w:lang w:val="pl-PL"/>
        </w:rPr>
        <w:t>.</w:t>
      </w:r>
    </w:p>
    <w:p w14:paraId="30BF3C21" w14:textId="77777777" w:rsidR="005919F8" w:rsidRPr="00D11E8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0"/>
        </w:rPr>
      </w:pPr>
      <w:r w:rsidRPr="00D11E8C">
        <w:rPr>
          <w:rFonts w:ascii="Arial" w:hAnsi="Arial" w:cs="Arial"/>
          <w:b/>
          <w:sz w:val="20"/>
        </w:rPr>
        <w:t>XI.</w:t>
      </w:r>
      <w:r w:rsidRPr="00D11E8C">
        <w:rPr>
          <w:rFonts w:ascii="Arial" w:hAnsi="Arial" w:cs="Arial"/>
          <w:b/>
          <w:sz w:val="20"/>
        </w:rPr>
        <w:tab/>
      </w:r>
      <w:r w:rsidR="005919F8" w:rsidRPr="00D11E8C">
        <w:rPr>
          <w:rFonts w:ascii="Arial" w:hAnsi="Arial" w:cs="Arial"/>
          <w:b/>
          <w:sz w:val="20"/>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D11E8C">
        <w:rPr>
          <w:rFonts w:ascii="Arial" w:hAnsi="Arial" w:cs="Arial"/>
          <w:sz w:val="20"/>
        </w:rPr>
        <w:t>Wykonawcy mogą wspólnie ubiegać się o udzielenie zamówienia. W takim przypadku Wykonawcy ustanawiają pełnomocnika do reprezentowania ich w postępowaniu</w:t>
      </w:r>
      <w:r w:rsidR="00E7256F" w:rsidRPr="00F1451C">
        <w:rPr>
          <w:rFonts w:ascii="Arial" w:hAnsi="Arial" w:cs="Arial"/>
          <w:sz w:val="22"/>
          <w:szCs w:val="22"/>
        </w:rPr>
        <w:t xml:space="preserve">  </w:t>
      </w:r>
      <w:r w:rsidR="00536B13">
        <w:rPr>
          <w:rFonts w:ascii="Arial" w:hAnsi="Arial" w:cs="Arial"/>
          <w:sz w:val="22"/>
          <w:szCs w:val="22"/>
        </w:rPr>
        <w:br/>
      </w:r>
      <w:r w:rsidR="00E7256F" w:rsidRPr="00F1451C">
        <w:rPr>
          <w:rFonts w:ascii="Arial" w:hAnsi="Arial" w:cs="Arial"/>
          <w:sz w:val="22"/>
          <w:szCs w:val="22"/>
        </w:rPr>
        <w:lastRenderedPageBreak/>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0524E9">
      <w:pPr>
        <w:pStyle w:val="pkt"/>
        <w:numPr>
          <w:ilvl w:val="0"/>
          <w:numId w:val="19"/>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lastRenderedPageBreak/>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0524E9">
      <w:pPr>
        <w:pStyle w:val="pkt"/>
        <w:numPr>
          <w:ilvl w:val="0"/>
          <w:numId w:val="19"/>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lastRenderedPageBreak/>
        <w:t>Komputer klasy PC lub MAC, o następującej konfiguracji: pamięć min 2GB Ram, procesor Intel IV 2GHZ, jeden z systemów operacyjnych - MS Windows 7 , Mac Os x 10.4, Linux, lub ich nowsze wersje;</w:t>
      </w:r>
    </w:p>
    <w:p w14:paraId="017C8F74" w14:textId="2CFC8C49" w:rsidR="00754370" w:rsidRPr="00781666" w:rsidRDefault="00754370" w:rsidP="000524E9">
      <w:pPr>
        <w:pStyle w:val="pkt"/>
        <w:numPr>
          <w:ilvl w:val="1"/>
          <w:numId w:val="19"/>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w:t>
      </w:r>
    </w:p>
    <w:p w14:paraId="22980D1D" w14:textId="77777777" w:rsidR="00754370" w:rsidRPr="00781666" w:rsidRDefault="00754370" w:rsidP="000524E9">
      <w:pPr>
        <w:pStyle w:val="pkt"/>
        <w:numPr>
          <w:ilvl w:val="1"/>
          <w:numId w:val="19"/>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0524E9">
      <w:pPr>
        <w:pStyle w:val="pkt"/>
        <w:numPr>
          <w:ilvl w:val="0"/>
          <w:numId w:val="19"/>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0524E9">
      <w:pPr>
        <w:pStyle w:val="pkt"/>
        <w:numPr>
          <w:ilvl w:val="1"/>
          <w:numId w:val="19"/>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0524E9">
      <w:pPr>
        <w:pStyle w:val="Akapitzlist"/>
        <w:numPr>
          <w:ilvl w:val="0"/>
          <w:numId w:val="19"/>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0524E9">
      <w:pPr>
        <w:pStyle w:val="pkt"/>
        <w:numPr>
          <w:ilvl w:val="0"/>
          <w:numId w:val="19"/>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0524E9">
      <w:pPr>
        <w:pStyle w:val="pkt"/>
        <w:numPr>
          <w:ilvl w:val="0"/>
          <w:numId w:val="19"/>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73A765E0" w:rsidR="00D71242" w:rsidRPr="00F1451C" w:rsidRDefault="00D71242" w:rsidP="00572F21">
      <w:pPr>
        <w:pStyle w:val="pkt"/>
        <w:numPr>
          <w:ilvl w:val="0"/>
          <w:numId w:val="19"/>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572F21">
        <w:rPr>
          <w:rFonts w:ascii="Arial" w:hAnsi="Arial" w:cs="Arial"/>
          <w:sz w:val="22"/>
          <w:szCs w:val="22"/>
        </w:rPr>
        <w:t>Monika Zierold</w:t>
      </w:r>
      <w:r w:rsidR="00D330F4" w:rsidRPr="00F1451C">
        <w:rPr>
          <w:rFonts w:ascii="Arial" w:hAnsi="Arial" w:cs="Arial"/>
          <w:sz w:val="22"/>
          <w:szCs w:val="22"/>
        </w:rPr>
        <w:t xml:space="preserve"> </w:t>
      </w:r>
      <w:r w:rsidR="00572F21" w:rsidRPr="00572F21">
        <w:rPr>
          <w:rFonts w:ascii="Arial" w:hAnsi="Arial" w:cs="Arial"/>
          <w:sz w:val="22"/>
          <w:szCs w:val="22"/>
        </w:rPr>
        <w:t>+48</w:t>
      </w:r>
      <w:r w:rsidR="00572F21">
        <w:rPr>
          <w:rFonts w:ascii="Arial" w:hAnsi="Arial" w:cs="Arial"/>
          <w:sz w:val="22"/>
          <w:szCs w:val="22"/>
        </w:rPr>
        <w:t xml:space="preserve"> </w:t>
      </w:r>
      <w:r w:rsidR="00572F21" w:rsidRPr="00572F21">
        <w:rPr>
          <w:rFonts w:ascii="Arial" w:hAnsi="Arial" w:cs="Arial"/>
          <w:sz w:val="22"/>
          <w:szCs w:val="22"/>
        </w:rPr>
        <w:t>885905409</w:t>
      </w:r>
      <w:r w:rsidR="00D330F4" w:rsidRPr="00F1451C">
        <w:rPr>
          <w:rFonts w:ascii="Arial" w:hAnsi="Arial" w:cs="Arial"/>
          <w:sz w:val="22"/>
          <w:szCs w:val="22"/>
        </w:rPr>
        <w:t xml:space="preserve">, email: </w:t>
      </w:r>
      <w:hyperlink r:id="rId15" w:history="1">
        <w:r w:rsidR="00B172DD" w:rsidRPr="00867580">
          <w:rPr>
            <w:rFonts w:ascii="Arial" w:hAnsi="Arial" w:cs="Arial"/>
            <w:color w:val="3333FF"/>
            <w:sz w:val="22"/>
            <w:szCs w:val="22"/>
          </w:rPr>
          <w:t>monika.zierold@enea.pl</w:t>
        </w:r>
      </w:hyperlink>
      <w:r w:rsidR="00D330F4">
        <w:rPr>
          <w:rFonts w:ascii="Arial" w:hAnsi="Arial" w:cs="Arial"/>
          <w:b/>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w:t>
      </w:r>
      <w:r w:rsidR="00B172DD">
        <w:rPr>
          <w:rFonts w:ascii="Arial" w:hAnsi="Arial" w:cs="Arial"/>
          <w:sz w:val="22"/>
          <w:szCs w:val="22"/>
        </w:rPr>
        <w:t> </w:t>
      </w:r>
      <w:r w:rsidRPr="00F1451C">
        <w:rPr>
          <w:rFonts w:ascii="Arial" w:hAnsi="Arial" w:cs="Arial"/>
          <w:sz w:val="22"/>
          <w:szCs w:val="22"/>
        </w:rPr>
        <w:t>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572F21">
        <w:rPr>
          <w:rFonts w:ascii="Arial" w:hAnsi="Arial" w:cs="Arial"/>
          <w:sz w:val="22"/>
          <w:szCs w:val="22"/>
        </w:rPr>
        <w:t>Daniel Kabata</w:t>
      </w:r>
      <w:r w:rsidR="00D330F4" w:rsidRPr="00F1451C">
        <w:rPr>
          <w:rFonts w:ascii="Arial" w:hAnsi="Arial" w:cs="Arial"/>
          <w:sz w:val="22"/>
          <w:szCs w:val="22"/>
        </w:rPr>
        <w:t xml:space="preserve"> </w:t>
      </w:r>
      <w:r w:rsidR="00572F21">
        <w:rPr>
          <w:rFonts w:ascii="Arial" w:hAnsi="Arial" w:cs="Arial"/>
          <w:sz w:val="22"/>
          <w:szCs w:val="22"/>
        </w:rPr>
        <w:t>+48(15) 865-6985</w:t>
      </w:r>
      <w:r w:rsidR="00D330F4" w:rsidRPr="00F1451C">
        <w:rPr>
          <w:rFonts w:ascii="Arial" w:hAnsi="Arial" w:cs="Arial"/>
          <w:sz w:val="22"/>
          <w:szCs w:val="22"/>
        </w:rPr>
        <w:t xml:space="preserve">, email: </w:t>
      </w:r>
      <w:r w:rsidR="00B172DD" w:rsidRPr="00867580">
        <w:rPr>
          <w:rFonts w:ascii="Arial" w:hAnsi="Arial" w:cs="Arial"/>
          <w:color w:val="3333FF"/>
          <w:sz w:val="22"/>
          <w:szCs w:val="22"/>
        </w:rPr>
        <w:t>daniel.kabata</w:t>
      </w:r>
      <w:r w:rsidR="00D330F4" w:rsidRPr="00867580">
        <w:rPr>
          <w:rFonts w:ascii="Arial" w:hAnsi="Arial" w:cs="Arial"/>
          <w:color w:val="3333FF"/>
          <w:sz w:val="22"/>
          <w:szCs w:val="22"/>
        </w:rPr>
        <w:t>@enea.pl</w:t>
      </w:r>
      <w:r w:rsidR="00D330F4">
        <w:rPr>
          <w:rFonts w:ascii="Arial" w:hAnsi="Arial" w:cs="Arial"/>
          <w:sz w:val="22"/>
          <w:szCs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0524E9">
      <w:pPr>
        <w:pStyle w:val="pkt"/>
        <w:numPr>
          <w:ilvl w:val="0"/>
          <w:numId w:val="19"/>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0524E9">
      <w:pPr>
        <w:pStyle w:val="pkt"/>
        <w:numPr>
          <w:ilvl w:val="0"/>
          <w:numId w:val="19"/>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 xml:space="preserve">o wyjaśnienie treści SWZ wpłynął do zamawiającego nie później niż na 14 dni przed </w:t>
      </w:r>
      <w:r w:rsidR="00C12410" w:rsidRPr="00F1451C">
        <w:rPr>
          <w:rFonts w:ascii="Arial" w:hAnsi="Arial" w:cs="Arial"/>
          <w:sz w:val="22"/>
          <w:szCs w:val="22"/>
        </w:rPr>
        <w:lastRenderedPageBreak/>
        <w:t>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0524E9">
      <w:pPr>
        <w:pStyle w:val="pkt"/>
        <w:numPr>
          <w:ilvl w:val="0"/>
          <w:numId w:val="19"/>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553AFAB0" w14:textId="21375795" w:rsidR="001321D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001321DC">
        <w:rPr>
          <w:rFonts w:ascii="Arial" w:hAnsi="Arial" w:cs="Arial"/>
          <w:b/>
          <w:sz w:val="22"/>
          <w:szCs w:val="22"/>
        </w:rPr>
        <w:t>dokumenty określone w Rozdziale IX ust. 3 SWZ;</w:t>
      </w:r>
    </w:p>
    <w:p w14:paraId="1EFCA593" w14:textId="6327A872" w:rsidR="00E84975" w:rsidRPr="00F1451C" w:rsidRDefault="001321DC" w:rsidP="00F1451C">
      <w:pPr>
        <w:spacing w:line="304" w:lineRule="exact"/>
        <w:ind w:left="852" w:right="20" w:hanging="426"/>
        <w:jc w:val="both"/>
        <w:rPr>
          <w:rFonts w:ascii="Arial" w:hAnsi="Arial" w:cs="Arial"/>
          <w:b/>
          <w:sz w:val="22"/>
          <w:szCs w:val="22"/>
        </w:rPr>
      </w:pPr>
      <w:r w:rsidRPr="00B51386">
        <w:rPr>
          <w:rFonts w:ascii="Arial" w:hAnsi="Arial" w:cs="Arial"/>
          <w:b/>
          <w:sz w:val="22"/>
          <w:szCs w:val="22"/>
        </w:rPr>
        <w:t>7)</w:t>
      </w:r>
      <w:r>
        <w:rPr>
          <w:rFonts w:ascii="Arial" w:hAnsi="Arial" w:cs="Arial"/>
          <w:sz w:val="22"/>
          <w:szCs w:val="22"/>
        </w:rPr>
        <w:t xml:space="preserve">    </w:t>
      </w:r>
      <w:r w:rsidR="00A93A1A" w:rsidRPr="00B215D7">
        <w:rPr>
          <w:rFonts w:ascii="Arial" w:hAnsi="Arial" w:cs="Arial"/>
          <w:sz w:val="22"/>
          <w:szCs w:val="22"/>
        </w:rPr>
        <w:t>inne dokumenty jeżeli dotyczy</w:t>
      </w:r>
      <w:r>
        <w:rPr>
          <w:rFonts w:ascii="Arial" w:hAnsi="Arial" w:cs="Arial"/>
          <w:sz w:val="22"/>
          <w:szCs w:val="22"/>
        </w:rPr>
        <w:t>.</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 xml:space="preserve">Jeśli dokument składany Zamawiającemu zawiera informacje stanowiące tajemnicę przedsiębiorstwa w rozumieniu ustawy z dnia 16.04.1993 r. o zwalczaniu nieuczciwej </w:t>
      </w:r>
      <w:r w:rsidR="00276ED7" w:rsidRPr="00F1451C">
        <w:rPr>
          <w:rFonts w:ascii="Arial" w:hAnsi="Arial" w:cs="Arial"/>
          <w:sz w:val="22"/>
          <w:szCs w:val="22"/>
        </w:rPr>
        <w:lastRenderedPageBreak/>
        <w:t>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8"/>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B172DD">
        <w:rPr>
          <w:rFonts w:ascii="Arial" w:hAnsi="Arial" w:cs="Arial"/>
          <w:b/>
          <w:strike/>
          <w:sz w:val="22"/>
          <w:szCs w:val="22"/>
        </w:rPr>
        <w:t>żąda/</w:t>
      </w:r>
      <w:r w:rsidRPr="00B172DD">
        <w:rPr>
          <w:rFonts w:ascii="Arial" w:hAnsi="Arial" w:cs="Arial"/>
          <w:b/>
          <w:sz w:val="22"/>
          <w:szCs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B172DD">
        <w:rPr>
          <w:rFonts w:ascii="Arial" w:hAnsi="Arial" w:cs="Arial"/>
          <w:b/>
          <w:strike/>
          <w:sz w:val="22"/>
          <w:szCs w:val="22"/>
        </w:rPr>
        <w:t>wezwie/</w:t>
      </w:r>
      <w:r w:rsidRPr="00B172DD">
        <w:rPr>
          <w:rFonts w:ascii="Arial" w:hAnsi="Arial" w:cs="Arial"/>
          <w:b/>
          <w:sz w:val="22"/>
          <w:szCs w:val="22"/>
        </w:rPr>
        <w:t>nie wezwi</w:t>
      </w:r>
      <w:r w:rsidR="00BF01EA" w:rsidRPr="00B172DD">
        <w:rPr>
          <w:rFonts w:ascii="Arial" w:hAnsi="Arial" w:cs="Arial"/>
          <w:b/>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w:t>
      </w:r>
      <w:r w:rsidRPr="00F04873">
        <w:rPr>
          <w:rFonts w:ascii="Arial" w:hAnsi="Arial" w:cs="Arial"/>
          <w:sz w:val="22"/>
          <w:szCs w:val="22"/>
        </w:rPr>
        <w:lastRenderedPageBreak/>
        <w:t xml:space="preserve">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3B42A5BF"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w:t>
      </w:r>
      <w:r w:rsidR="00543FAE" w:rsidRPr="00E56DC3">
        <w:rPr>
          <w:rFonts w:ascii="Arial" w:hAnsi="Arial" w:cs="Arial"/>
          <w:sz w:val="22"/>
          <w:szCs w:val="22"/>
        </w:rPr>
        <w:t xml:space="preserve">zabezpieczenia swojej oferty </w:t>
      </w:r>
      <w:r w:rsidR="0030539D" w:rsidRPr="00E56DC3">
        <w:rPr>
          <w:rFonts w:ascii="Arial" w:hAnsi="Arial" w:cs="Arial"/>
          <w:sz w:val="22"/>
          <w:szCs w:val="22"/>
        </w:rPr>
        <w:t xml:space="preserve">wadium </w:t>
      </w:r>
      <w:r w:rsidR="003F402D" w:rsidRPr="00E56DC3">
        <w:rPr>
          <w:rFonts w:ascii="Arial" w:hAnsi="Arial" w:cs="Arial"/>
          <w:sz w:val="22"/>
          <w:szCs w:val="22"/>
        </w:rPr>
        <w:t>w wysokości</w:t>
      </w:r>
      <w:r w:rsidR="00AD3254" w:rsidRPr="00E56DC3">
        <w:rPr>
          <w:rFonts w:ascii="Arial" w:hAnsi="Arial" w:cs="Arial"/>
          <w:sz w:val="22"/>
          <w:szCs w:val="22"/>
        </w:rPr>
        <w:t>:</w:t>
      </w:r>
      <w:r w:rsidR="00FB06B8" w:rsidRPr="00E56DC3">
        <w:rPr>
          <w:rFonts w:ascii="Arial" w:hAnsi="Arial" w:cs="Arial"/>
          <w:sz w:val="22"/>
          <w:szCs w:val="22"/>
        </w:rPr>
        <w:t xml:space="preserve"> </w:t>
      </w:r>
      <w:r w:rsidR="009B3792">
        <w:rPr>
          <w:rFonts w:ascii="Arial" w:hAnsi="Arial" w:cs="Arial"/>
          <w:b/>
          <w:sz w:val="22"/>
          <w:szCs w:val="22"/>
        </w:rPr>
        <w:t> </w:t>
      </w:r>
      <w:r w:rsidR="00D67868">
        <w:rPr>
          <w:rFonts w:ascii="Arial" w:hAnsi="Arial" w:cs="Arial"/>
          <w:b/>
          <w:sz w:val="22"/>
          <w:szCs w:val="22"/>
        </w:rPr>
        <w:t>70 000,00</w:t>
      </w:r>
      <w:r w:rsidR="000C12FE" w:rsidRPr="00E56DC3">
        <w:rPr>
          <w:rFonts w:ascii="Arial" w:hAnsi="Arial" w:cs="Arial"/>
          <w:b/>
          <w:sz w:val="22"/>
          <w:szCs w:val="22"/>
        </w:rPr>
        <w:t>zł</w:t>
      </w:r>
      <w:r w:rsidR="000C12FE" w:rsidRPr="00E56DC3">
        <w:rPr>
          <w:rFonts w:ascii="Arial" w:hAnsi="Arial" w:cs="Arial"/>
          <w:sz w:val="22"/>
          <w:szCs w:val="22"/>
        </w:rPr>
        <w:t xml:space="preserve"> (słownie: </w:t>
      </w:r>
      <w:r w:rsidR="00D67868">
        <w:rPr>
          <w:rFonts w:ascii="Arial" w:hAnsi="Arial" w:cs="Arial"/>
          <w:sz w:val="22"/>
          <w:szCs w:val="22"/>
        </w:rPr>
        <w:t>siedemdziesiąt tysięcy</w:t>
      </w:r>
      <w:r w:rsidR="00181F2C">
        <w:rPr>
          <w:rFonts w:ascii="Arial" w:hAnsi="Arial" w:cs="Arial"/>
          <w:sz w:val="22"/>
          <w:szCs w:val="22"/>
        </w:rPr>
        <w:t xml:space="preserve"> </w:t>
      </w:r>
      <w:r w:rsidR="00B3448F" w:rsidRPr="00E56DC3">
        <w:rPr>
          <w:rFonts w:ascii="Arial" w:hAnsi="Arial" w:cs="Arial"/>
          <w:sz w:val="22"/>
          <w:szCs w:val="22"/>
        </w:rPr>
        <w:t>złotych 00/100</w:t>
      </w:r>
      <w:r w:rsidR="000C12FE" w:rsidRPr="00E56DC3">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6870553B"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B172DD">
        <w:rPr>
          <w:rFonts w:ascii="Arial" w:hAnsi="Arial" w:cs="Arial"/>
          <w:b/>
          <w:i/>
          <w:sz w:val="22"/>
          <w:szCs w:val="22"/>
        </w:rPr>
        <w:t>13</w:t>
      </w:r>
      <w:r w:rsidR="004C1608" w:rsidRPr="009C7B5F">
        <w:rPr>
          <w:rFonts w:ascii="Arial" w:hAnsi="Arial" w:cs="Arial"/>
          <w:b/>
          <w:i/>
          <w:sz w:val="22"/>
          <w:szCs w:val="22"/>
        </w:rPr>
        <w:t>/202</w:t>
      </w:r>
      <w:r w:rsidR="00B172DD">
        <w:rPr>
          <w:rFonts w:ascii="Arial" w:hAnsi="Arial" w:cs="Arial"/>
          <w:b/>
          <w:i/>
          <w:sz w:val="22"/>
          <w:szCs w:val="22"/>
        </w:rPr>
        <w:t>3</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65860874"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95141D">
        <w:rPr>
          <w:rFonts w:ascii="Arial" w:hAnsi="Arial" w:cs="Arial"/>
          <w:b/>
          <w:sz w:val="22"/>
          <w:szCs w:val="22"/>
        </w:rPr>
        <w:t>02.12.</w:t>
      </w:r>
      <w:r w:rsidR="00B44900">
        <w:rPr>
          <w:rFonts w:ascii="Arial" w:hAnsi="Arial" w:cs="Arial"/>
          <w:b/>
          <w:sz w:val="22"/>
          <w:szCs w:val="22"/>
        </w:rPr>
        <w:t>202</w:t>
      </w:r>
      <w:r w:rsidR="00CA727F">
        <w:rPr>
          <w:rFonts w:ascii="Arial" w:hAnsi="Arial" w:cs="Arial"/>
          <w:b/>
          <w:sz w:val="22"/>
          <w:szCs w:val="22"/>
        </w:rPr>
        <w:t>3</w:t>
      </w:r>
      <w:r w:rsidR="00B172DD">
        <w:rPr>
          <w:rFonts w:ascii="Arial" w:hAnsi="Arial" w:cs="Arial"/>
          <w:b/>
          <w:sz w:val="22"/>
          <w:szCs w:val="22"/>
        </w:rPr>
        <w:t xml:space="preserve"> </w:t>
      </w:r>
      <w:r w:rsidR="00B44900">
        <w:rPr>
          <w:rFonts w:ascii="Arial" w:hAnsi="Arial" w:cs="Arial"/>
          <w:b/>
          <w:sz w:val="22"/>
          <w:szCs w:val="22"/>
        </w:rPr>
        <w:t>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35501633"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7B5B4F">
        <w:rPr>
          <w:rFonts w:ascii="Arial" w:hAnsi="Arial" w:cs="Arial"/>
          <w:b/>
          <w:sz w:val="22"/>
          <w:szCs w:val="22"/>
        </w:rPr>
        <w:t>04.09.</w:t>
      </w:r>
      <w:r w:rsidR="00B44900">
        <w:rPr>
          <w:rFonts w:ascii="Arial" w:hAnsi="Arial" w:cs="Arial"/>
          <w:b/>
          <w:sz w:val="22"/>
          <w:szCs w:val="22"/>
        </w:rPr>
        <w:t>202</w:t>
      </w:r>
      <w:r w:rsidR="00CA727F">
        <w:rPr>
          <w:rFonts w:ascii="Arial" w:hAnsi="Arial" w:cs="Arial"/>
          <w:b/>
          <w:sz w:val="22"/>
          <w:szCs w:val="22"/>
        </w:rPr>
        <w:t>3</w:t>
      </w:r>
      <w:r w:rsidR="00B172DD">
        <w:rPr>
          <w:rFonts w:ascii="Arial" w:hAnsi="Arial" w:cs="Arial"/>
          <w:b/>
          <w:sz w:val="22"/>
          <w:szCs w:val="22"/>
        </w:rPr>
        <w:t xml:space="preserve"> </w:t>
      </w:r>
      <w:r w:rsidR="00B44900">
        <w:rPr>
          <w:rFonts w:ascii="Arial" w:hAnsi="Arial" w:cs="Arial"/>
          <w:b/>
          <w:sz w:val="22"/>
          <w:szCs w:val="22"/>
        </w:rPr>
        <w:t>r.</w:t>
      </w:r>
      <w:r w:rsidR="001D3275" w:rsidRPr="008C3165">
        <w:rPr>
          <w:rFonts w:ascii="Arial" w:hAnsi="Arial"/>
          <w:b/>
          <w:color w:val="FFFFFF" w:themeColor="background1"/>
          <w:sz w:val="22"/>
        </w:rPr>
        <w:t xml:space="preserve"> </w:t>
      </w:r>
      <w:r w:rsidR="001D3275" w:rsidRPr="00F1451C">
        <w:rPr>
          <w:rFonts w:ascii="Arial" w:hAnsi="Arial" w:cs="Arial"/>
          <w:b/>
          <w:sz w:val="22"/>
          <w:szCs w:val="22"/>
        </w:rPr>
        <w:t xml:space="preserve">do godziny </w:t>
      </w:r>
      <w:r w:rsidR="007B5B4F">
        <w:rPr>
          <w:rFonts w:ascii="Arial" w:hAnsi="Arial" w:cs="Arial"/>
          <w:b/>
          <w:sz w:val="22"/>
          <w:szCs w:val="22"/>
        </w:rPr>
        <w:t>12</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503E93B9"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7B5B4F">
        <w:rPr>
          <w:rFonts w:ascii="Arial" w:hAnsi="Arial" w:cs="Arial"/>
          <w:b/>
          <w:bCs/>
          <w:sz w:val="22"/>
          <w:szCs w:val="22"/>
        </w:rPr>
        <w:t>04.09.</w:t>
      </w:r>
      <w:r w:rsidR="00B44900" w:rsidRPr="00B44900">
        <w:rPr>
          <w:rFonts w:ascii="Arial" w:hAnsi="Arial" w:cs="Arial"/>
          <w:b/>
          <w:bCs/>
          <w:sz w:val="22"/>
          <w:szCs w:val="22"/>
        </w:rPr>
        <w:t>202</w:t>
      </w:r>
      <w:r w:rsidR="00CA727F">
        <w:rPr>
          <w:rFonts w:ascii="Arial" w:hAnsi="Arial" w:cs="Arial"/>
          <w:b/>
          <w:bCs/>
          <w:sz w:val="22"/>
          <w:szCs w:val="22"/>
        </w:rPr>
        <w:t>3</w:t>
      </w:r>
      <w:r w:rsidR="00B172DD">
        <w:rPr>
          <w:rFonts w:ascii="Arial" w:hAnsi="Arial" w:cs="Arial"/>
          <w:b/>
          <w:bCs/>
          <w:sz w:val="22"/>
          <w:szCs w:val="22"/>
        </w:rPr>
        <w:t xml:space="preserve"> </w:t>
      </w:r>
      <w:r w:rsidR="001D1042" w:rsidRPr="00B44900">
        <w:rPr>
          <w:rFonts w:ascii="Arial" w:hAnsi="Arial" w:cs="Arial"/>
          <w:b/>
          <w:bCs/>
          <w:sz w:val="22"/>
          <w:szCs w:val="22"/>
        </w:rPr>
        <w:t>r.</w:t>
      </w:r>
      <w:r w:rsidR="001D1042" w:rsidRPr="00F1451C">
        <w:rPr>
          <w:rFonts w:ascii="Arial" w:hAnsi="Arial" w:cs="Arial"/>
          <w:b/>
          <w:bCs/>
          <w:sz w:val="22"/>
          <w:szCs w:val="22"/>
        </w:rPr>
        <w:t xml:space="preserve"> o godzinie </w:t>
      </w:r>
      <w:r w:rsidR="007B5B4F">
        <w:rPr>
          <w:rFonts w:ascii="Arial" w:hAnsi="Arial" w:cs="Arial"/>
          <w:b/>
          <w:bCs/>
          <w:sz w:val="22"/>
          <w:szCs w:val="22"/>
        </w:rPr>
        <w:t>12</w:t>
      </w:r>
      <w:r w:rsidR="00FA771E">
        <w:rPr>
          <w:rFonts w:ascii="Arial" w:hAnsi="Arial" w:cs="Arial"/>
          <w:b/>
          <w:bCs/>
          <w:sz w:val="22"/>
          <w:szCs w:val="22"/>
        </w:rPr>
        <w:t>:</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xml:space="preserve">. W przypadku awarii tego systemu, która spowoduje brak możliwości otwarcia ofert w terminie </w:t>
      </w:r>
      <w:r w:rsidR="00E032DF" w:rsidRPr="00F1451C">
        <w:rPr>
          <w:rFonts w:ascii="Arial" w:hAnsi="Arial" w:cs="Arial"/>
          <w:sz w:val="22"/>
          <w:szCs w:val="22"/>
        </w:rPr>
        <w:lastRenderedPageBreak/>
        <w:t>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C28B9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273CD7CC" w14:textId="20A31126" w:rsidR="002E106B" w:rsidRPr="00F1451C" w:rsidRDefault="00475975"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2E106B" w:rsidRPr="00F1451C">
        <w:rPr>
          <w:rFonts w:ascii="Arial" w:hAnsi="Arial" w:cs="Arial"/>
          <w:sz w:val="22"/>
          <w:szCs w:val="22"/>
        </w:rPr>
        <w:t xml:space="preserve">w kryterium </w:t>
      </w:r>
      <w:r w:rsidR="002E106B" w:rsidRPr="00F1451C">
        <w:rPr>
          <w:rFonts w:ascii="Arial" w:hAnsi="Arial" w:cs="Arial"/>
          <w:b/>
          <w:sz w:val="22"/>
          <w:szCs w:val="22"/>
        </w:rPr>
        <w:t>Cena</w:t>
      </w:r>
      <w:r w:rsidR="00E718E7" w:rsidRPr="008C3165">
        <w:rPr>
          <w:rFonts w:ascii="Arial" w:hAnsi="Arial"/>
          <w:b/>
          <w:sz w:val="22"/>
        </w:rPr>
        <w:t xml:space="preserve"> </w:t>
      </w:r>
      <w:r w:rsidR="002E106B" w:rsidRPr="00F1451C">
        <w:rPr>
          <w:rFonts w:ascii="Arial" w:hAnsi="Arial" w:cs="Arial"/>
          <w:b/>
          <w:sz w:val="22"/>
          <w:szCs w:val="22"/>
        </w:rPr>
        <w:t xml:space="preserve">(C)-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2E106B" w:rsidRPr="00F1451C">
        <w:rPr>
          <w:rFonts w:ascii="Arial" w:hAnsi="Arial" w:cs="Arial"/>
          <w:b/>
          <w:sz w:val="22"/>
          <w:szCs w:val="22"/>
        </w:rPr>
        <w:t>:</w:t>
      </w:r>
    </w:p>
    <w:p w14:paraId="642F7796" w14:textId="2AD599A0"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821C3DF" w14:textId="34973694" w:rsidR="002E106B" w:rsidRDefault="002E106B" w:rsidP="002E106B">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r w:rsidR="007140DF" w:rsidRPr="00B215D7">
        <w:rPr>
          <w:rFonts w:ascii="Arial" w:hAnsi="Arial" w:cs="Arial"/>
          <w:sz w:val="22"/>
          <w:szCs w:val="22"/>
        </w:rPr>
        <w:t xml:space="preserve"> </w:t>
      </w:r>
    </w:p>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1D51E7D6"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w:t>
      </w:r>
      <w:r w:rsidR="00273E6A" w:rsidRPr="00273E6A">
        <w:rPr>
          <w:rFonts w:ascii="Arial" w:hAnsi="Arial" w:cs="Arial"/>
          <w:sz w:val="22"/>
          <w:szCs w:val="22"/>
        </w:rPr>
        <w:t xml:space="preserve"> brutto </w:t>
      </w:r>
      <w:r w:rsidRPr="00F1451C">
        <w:rPr>
          <w:rFonts w:ascii="Arial" w:hAnsi="Arial" w:cs="Arial"/>
          <w:sz w:val="22"/>
          <w:szCs w:val="22"/>
        </w:rPr>
        <w:t xml:space="preserve">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1"/>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0524E9">
      <w:pPr>
        <w:pStyle w:val="Akapitzlist"/>
        <w:numPr>
          <w:ilvl w:val="0"/>
          <w:numId w:val="12"/>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4590F712"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86307B">
        <w:rPr>
          <w:rFonts w:ascii="Arial" w:hAnsi="Arial" w:cs="Arial"/>
          <w:sz w:val="22"/>
          <w:szCs w:val="22"/>
        </w:rPr>
        <w:t>1.</w:t>
      </w:r>
      <w:r>
        <w:rPr>
          <w:rFonts w:ascii="Arial" w:hAnsi="Arial" w:cs="Arial"/>
          <w:b w:val="0"/>
          <w:sz w:val="22"/>
          <w:szCs w:val="22"/>
        </w:rPr>
        <w:t xml:space="preserve"> </w:t>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Pr>
          <w:rFonts w:ascii="Arial" w:hAnsi="Arial" w:cs="Arial"/>
          <w:b w:val="0"/>
          <w:sz w:val="22"/>
          <w:szCs w:val="22"/>
        </w:rPr>
        <w:t xml:space="preserve">5% </w:t>
      </w:r>
      <w:r w:rsidRPr="00F1451C">
        <w:rPr>
          <w:rFonts w:ascii="Arial" w:hAnsi="Arial" w:cs="Arial"/>
          <w:b w:val="0"/>
          <w:sz w:val="22"/>
          <w:szCs w:val="22"/>
        </w:rPr>
        <w:t>ceny całkowitej brutto wskazanej w ofercie zgodnie ze wzorem określonym w SWZ część III.</w:t>
      </w:r>
    </w:p>
    <w:p w14:paraId="656335E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2A18640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04C2D483"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415F6940"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w:t>
      </w:r>
      <w:r>
        <w:rPr>
          <w:rFonts w:ascii="Arial" w:hAnsi="Arial" w:cs="Arial"/>
          <w:b w:val="0"/>
          <w:sz w:val="22"/>
          <w:szCs w:val="22"/>
        </w:rPr>
        <w:t> </w:t>
      </w:r>
      <w:r w:rsidRPr="00F1451C">
        <w:rPr>
          <w:rFonts w:ascii="Arial" w:hAnsi="Arial" w:cs="Arial"/>
          <w:b w:val="0"/>
          <w:sz w:val="22"/>
          <w:szCs w:val="22"/>
        </w:rPr>
        <w:t>tym że zobowiązanie kasy jest zawsze zobowiązaniem pieniężnym;</w:t>
      </w:r>
    </w:p>
    <w:p w14:paraId="045596E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628B609A"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1805ECBC"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36579448" w14:textId="5A13AF21"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Pr>
          <w:rFonts w:ascii="Arial" w:hAnsi="Arial" w:cs="Arial"/>
          <w:b w:val="0"/>
          <w:sz w:val="22"/>
          <w:szCs w:val="22"/>
        </w:rPr>
        <w:t> </w:t>
      </w:r>
      <w:r w:rsidRPr="001C087C">
        <w:rPr>
          <w:rFonts w:ascii="Arial" w:hAnsi="Arial" w:cs="Arial"/>
          <w:b w:val="0"/>
          <w:sz w:val="22"/>
          <w:szCs w:val="22"/>
        </w:rPr>
        <w:t xml:space="preserve">formie bezgotówkowej, podaje w tytule przelewu, lub </w:t>
      </w:r>
      <w:r w:rsidRPr="001C087C">
        <w:rPr>
          <w:rFonts w:ascii="Arial" w:hAnsi="Arial" w:cs="Arial"/>
          <w:b w:val="0"/>
          <w:sz w:val="22"/>
          <w:szCs w:val="22"/>
        </w:rPr>
        <w:lastRenderedPageBreak/>
        <w:t xml:space="preserve">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w:t>
      </w:r>
      <w:r w:rsidR="00B172DD">
        <w:rPr>
          <w:rFonts w:ascii="Arial" w:hAnsi="Arial" w:cs="Arial"/>
          <w:sz w:val="22"/>
          <w:szCs w:val="22"/>
        </w:rPr>
        <w:t>mowy - nr postępowania FZ/PZP/15/2023</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Pr>
          <w:rFonts w:ascii="Arial" w:hAnsi="Arial" w:cs="Arial"/>
          <w:sz w:val="22"/>
          <w:szCs w:val="22"/>
        </w:rPr>
        <w:t xml:space="preserve"> </w:t>
      </w:r>
      <w:r w:rsidRPr="003D35A0">
        <w:rPr>
          <w:rFonts w:ascii="Arial" w:hAnsi="Arial" w:cs="Arial"/>
          <w:sz w:val="22"/>
          <w:szCs w:val="22"/>
        </w:rPr>
        <w:t>24 1020 1026 0000 1102 0296 1860</w:t>
      </w:r>
      <w:r>
        <w:rPr>
          <w:rFonts w:ascii="Arial" w:hAnsi="Arial" w:cs="Arial"/>
          <w:sz w:val="22"/>
          <w:szCs w:val="22"/>
        </w:rPr>
        <w:t>.</w:t>
      </w:r>
    </w:p>
    <w:p w14:paraId="58E05988"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31D7AC45"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39F8A231"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12730473"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617E70AA"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4AB50F23"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1F128257"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41F082B"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w:t>
      </w:r>
      <w:r>
        <w:rPr>
          <w:rFonts w:ascii="Arial" w:hAnsi="Arial" w:cs="Arial"/>
          <w:b w:val="0"/>
          <w:sz w:val="22"/>
          <w:szCs w:val="22"/>
        </w:rPr>
        <w:t xml:space="preserve"> Enea Elektrownia Połaniec S.A.</w:t>
      </w:r>
      <w:r w:rsidRPr="00F1451C">
        <w:rPr>
          <w:rFonts w:ascii="Arial" w:hAnsi="Arial" w:cs="Arial"/>
          <w:b w:val="0"/>
          <w:sz w:val="22"/>
          <w:szCs w:val="22"/>
        </w:rPr>
        <w:t>;</w:t>
      </w:r>
    </w:p>
    <w:p w14:paraId="558914D0" w14:textId="77777777" w:rsidR="00CD4043" w:rsidRPr="00F1451C" w:rsidRDefault="00CD4043" w:rsidP="00CD4043">
      <w:pPr>
        <w:pStyle w:val="Tekstpodstawowy31"/>
        <w:spacing w:line="304" w:lineRule="exact"/>
        <w:ind w:left="426"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w:t>
      </w:r>
      <w:r w:rsidR="001D151A" w:rsidRPr="00F1451C">
        <w:rPr>
          <w:rFonts w:ascii="Arial" w:hAnsi="Arial" w:cs="Arial"/>
          <w:sz w:val="22"/>
          <w:szCs w:val="22"/>
        </w:rPr>
        <w:lastRenderedPageBreak/>
        <w:t xml:space="preserve">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4AABADDC" w14:textId="222CCB07" w:rsidR="004C1C48" w:rsidRPr="00F1451C" w:rsidRDefault="00475975">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6947A0A1" w14:textId="6158225C" w:rsidR="001140BC" w:rsidRPr="001140BC" w:rsidRDefault="00781666">
      <w:pPr>
        <w:spacing w:line="304" w:lineRule="exact"/>
        <w:ind w:left="426" w:hanging="426"/>
        <w:jc w:val="both"/>
        <w:rPr>
          <w:rFonts w:ascii="Arial" w:hAnsi="Arial" w:cs="Arial"/>
          <w:sz w:val="22"/>
          <w:szCs w:val="22"/>
        </w:rPr>
      </w:pPr>
      <w:r w:rsidRPr="00F1451C">
        <w:rPr>
          <w:rFonts w:ascii="Arial" w:hAnsi="Arial" w:cs="Arial"/>
          <w:sz w:val="22"/>
          <w:szCs w:val="22"/>
        </w:rPr>
        <w:t>.</w:t>
      </w:r>
      <w:r w:rsidR="001140BC" w:rsidRPr="001140BC">
        <w:rPr>
          <w:rFonts w:ascii="Arial" w:hAnsi="Arial" w:cs="Arial"/>
          <w:sz w:val="22"/>
          <w:szCs w:val="22"/>
        </w:rPr>
        <w:t>1. Zamawiający przewiduje dokonanie wyboru najkorzystniejsze</w:t>
      </w:r>
      <w:r w:rsidR="001140BC">
        <w:rPr>
          <w:rFonts w:ascii="Arial" w:hAnsi="Arial" w:cs="Arial"/>
          <w:sz w:val="22"/>
          <w:szCs w:val="22"/>
        </w:rPr>
        <w:t xml:space="preserve">j Oferty z zastosowaniem aukcji </w:t>
      </w:r>
      <w:r w:rsidR="001140BC" w:rsidRPr="001140BC">
        <w:rPr>
          <w:rFonts w:ascii="Arial" w:hAnsi="Arial" w:cs="Arial"/>
          <w:sz w:val="22"/>
          <w:szCs w:val="22"/>
        </w:rPr>
        <w:t xml:space="preserve">elektronicznej. Zgodnie z art. 227 ust. 1 Ustawy PZP </w:t>
      </w:r>
      <w:r w:rsidR="001140BC">
        <w:rPr>
          <w:rFonts w:ascii="Arial" w:hAnsi="Arial" w:cs="Arial"/>
          <w:sz w:val="22"/>
          <w:szCs w:val="22"/>
        </w:rPr>
        <w:t xml:space="preserve">Zamawiający przeprowadzi aukcję </w:t>
      </w:r>
      <w:r w:rsidR="001140BC" w:rsidRPr="001140BC">
        <w:rPr>
          <w:rFonts w:ascii="Arial" w:hAnsi="Arial" w:cs="Arial"/>
          <w:sz w:val="22"/>
          <w:szCs w:val="22"/>
        </w:rPr>
        <w:t>elektroniczną przed dokonaniem wyboru najkorzystniejszej ofer</w:t>
      </w:r>
      <w:r w:rsidR="001140BC">
        <w:rPr>
          <w:rFonts w:ascii="Arial" w:hAnsi="Arial" w:cs="Arial"/>
          <w:sz w:val="22"/>
          <w:szCs w:val="22"/>
        </w:rPr>
        <w:t xml:space="preserve">ty, jeżeli złożono </w:t>
      </w:r>
      <w:r w:rsidR="001140BC" w:rsidRPr="001140BC">
        <w:rPr>
          <w:rFonts w:ascii="Arial" w:hAnsi="Arial" w:cs="Arial"/>
          <w:sz w:val="22"/>
          <w:szCs w:val="22"/>
        </w:rPr>
        <w:t xml:space="preserve">co najmniej 2 Oferty niepodlegające odrzuceniu. (art. 227 ust. 1 </w:t>
      </w:r>
      <w:proofErr w:type="spellStart"/>
      <w:r w:rsidR="001140BC" w:rsidRPr="001140BC">
        <w:rPr>
          <w:rFonts w:ascii="Arial" w:hAnsi="Arial" w:cs="Arial"/>
          <w:sz w:val="22"/>
          <w:szCs w:val="22"/>
        </w:rPr>
        <w:t>p.z.p</w:t>
      </w:r>
      <w:proofErr w:type="spellEnd"/>
      <w:r w:rsidR="001140BC" w:rsidRPr="001140BC">
        <w:rPr>
          <w:rFonts w:ascii="Arial" w:hAnsi="Arial" w:cs="Arial"/>
          <w:sz w:val="22"/>
          <w:szCs w:val="22"/>
        </w:rPr>
        <w:t>.).</w:t>
      </w:r>
    </w:p>
    <w:p w14:paraId="7BEA2749" w14:textId="789A3AF5"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2. Aukcja elektroniczna przeprowadzona zostanie zgodnie z warunkami określonymi w</w:t>
      </w:r>
      <w:r>
        <w:rPr>
          <w:rFonts w:ascii="Arial" w:hAnsi="Arial" w:cs="Arial"/>
          <w:sz w:val="22"/>
          <w:szCs w:val="22"/>
        </w:rPr>
        <w:t> </w:t>
      </w:r>
      <w:r w:rsidRPr="001140BC">
        <w:rPr>
          <w:rFonts w:ascii="Arial" w:hAnsi="Arial" w:cs="Arial"/>
          <w:sz w:val="22"/>
          <w:szCs w:val="22"/>
        </w:rPr>
        <w:t>załączniku nr 18 do SWZ cz. I na platformie zakupowej Zamawiającego.</w:t>
      </w:r>
    </w:p>
    <w:p w14:paraId="60F223D0"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3. Aukcja elektroniczna jest jednoetapowa.</w:t>
      </w:r>
    </w:p>
    <w:p w14:paraId="4454CBFD"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lastRenderedPageBreak/>
        <w:t xml:space="preserve">4. Zamawiający zaprasza drogą elektroniczną do udziału w aukcji elektronicznej jednocześnie wszystkich wykonawców, którzy złożyli oferty niepodlegające odrzuceniu (art. 232 ust. 1 </w:t>
      </w:r>
      <w:proofErr w:type="spellStart"/>
      <w:r w:rsidRPr="001140BC">
        <w:rPr>
          <w:rFonts w:ascii="Arial" w:hAnsi="Arial" w:cs="Arial"/>
          <w:sz w:val="22"/>
          <w:szCs w:val="22"/>
        </w:rPr>
        <w:t>p.z.p</w:t>
      </w:r>
      <w:proofErr w:type="spellEnd"/>
      <w:r w:rsidRPr="001140BC">
        <w:rPr>
          <w:rFonts w:ascii="Arial" w:hAnsi="Arial" w:cs="Arial"/>
          <w:sz w:val="22"/>
          <w:szCs w:val="22"/>
        </w:rPr>
        <w:t>.). Za dzień przekazania zaproszenia do udziału w aukcji elektronicznej  uważa się dzień wysłania zaproszenia z komputera Zamawiającego.</w:t>
      </w:r>
    </w:p>
    <w:p w14:paraId="04227232"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5. W zaproszeniu do wzięcia udziału w aukcji elektronicznej Zamawiający poinformuje Wykonawców min. o:</w:t>
      </w:r>
    </w:p>
    <w:p w14:paraId="38838E01" w14:textId="77777777" w:rsidR="001140BC" w:rsidRPr="001140BC" w:rsidRDefault="001140BC" w:rsidP="000A10D8">
      <w:pPr>
        <w:spacing w:line="304" w:lineRule="exact"/>
        <w:ind w:left="851" w:hanging="567"/>
        <w:jc w:val="both"/>
        <w:rPr>
          <w:rFonts w:ascii="Arial" w:hAnsi="Arial" w:cs="Arial"/>
          <w:sz w:val="22"/>
          <w:szCs w:val="22"/>
        </w:rPr>
      </w:pPr>
      <w:r w:rsidRPr="001140BC">
        <w:rPr>
          <w:rFonts w:ascii="Arial" w:hAnsi="Arial" w:cs="Arial"/>
          <w:sz w:val="22"/>
          <w:szCs w:val="22"/>
        </w:rPr>
        <w:t>5.1.</w:t>
      </w:r>
      <w:r w:rsidRPr="001140BC">
        <w:rPr>
          <w:rFonts w:ascii="Arial" w:hAnsi="Arial" w:cs="Arial"/>
          <w:sz w:val="22"/>
          <w:szCs w:val="22"/>
        </w:rPr>
        <w:tab/>
        <w:t>pozycji złożonych przez nich ofert i otrzymanej punktacji; zgodnie z warunkami określonymi w SWZ;</w:t>
      </w:r>
    </w:p>
    <w:p w14:paraId="29EB8BCA" w14:textId="77777777" w:rsidR="001140BC" w:rsidRPr="001140BC" w:rsidRDefault="001140BC" w:rsidP="000A10D8">
      <w:pPr>
        <w:spacing w:line="304" w:lineRule="exact"/>
        <w:ind w:left="851" w:hanging="567"/>
        <w:jc w:val="both"/>
        <w:rPr>
          <w:rFonts w:ascii="Arial" w:hAnsi="Arial" w:cs="Arial"/>
          <w:sz w:val="22"/>
          <w:szCs w:val="22"/>
        </w:rPr>
      </w:pPr>
      <w:r w:rsidRPr="001140BC">
        <w:rPr>
          <w:rFonts w:ascii="Arial" w:hAnsi="Arial" w:cs="Arial"/>
          <w:sz w:val="22"/>
          <w:szCs w:val="22"/>
        </w:rPr>
        <w:t>5.2.</w:t>
      </w:r>
      <w:r w:rsidRPr="001140B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4C5E8C8A" w14:textId="77777777" w:rsidR="001140BC" w:rsidRPr="001140BC" w:rsidRDefault="001140BC" w:rsidP="000A10D8">
      <w:pPr>
        <w:spacing w:line="304" w:lineRule="exact"/>
        <w:ind w:left="1134" w:hanging="283"/>
        <w:jc w:val="both"/>
        <w:rPr>
          <w:rFonts w:ascii="Arial" w:hAnsi="Arial" w:cs="Arial"/>
          <w:sz w:val="22"/>
          <w:szCs w:val="22"/>
        </w:rPr>
      </w:pPr>
      <w:r w:rsidRPr="001140BC">
        <w:rPr>
          <w:rFonts w:ascii="Arial" w:hAnsi="Arial" w:cs="Arial"/>
          <w:sz w:val="22"/>
          <w:szCs w:val="22"/>
        </w:rPr>
        <w:t>1)</w:t>
      </w:r>
      <w:r w:rsidRPr="001140BC">
        <w:rPr>
          <w:rFonts w:ascii="Arial" w:hAnsi="Arial" w:cs="Arial"/>
          <w:sz w:val="22"/>
          <w:szCs w:val="22"/>
        </w:rPr>
        <w:tab/>
        <w:t>10.000,00 zł netto (12.300,00 zł brutto) dla Wynagrodzenia Całkowitego,</w:t>
      </w:r>
    </w:p>
    <w:p w14:paraId="624260E6" w14:textId="06D7C7E1" w:rsidR="001140BC" w:rsidRPr="001140BC" w:rsidRDefault="001140BC" w:rsidP="000A10D8">
      <w:pPr>
        <w:spacing w:line="304" w:lineRule="exact"/>
        <w:ind w:left="851" w:hanging="567"/>
        <w:jc w:val="both"/>
        <w:rPr>
          <w:rFonts w:ascii="Arial" w:hAnsi="Arial" w:cs="Arial"/>
          <w:sz w:val="22"/>
          <w:szCs w:val="22"/>
        </w:rPr>
      </w:pPr>
      <w:r w:rsidRPr="001140BC">
        <w:rPr>
          <w:rFonts w:ascii="Arial" w:hAnsi="Arial" w:cs="Arial"/>
          <w:sz w:val="22"/>
          <w:szCs w:val="22"/>
        </w:rPr>
        <w:t xml:space="preserve">5.3. </w:t>
      </w:r>
      <w:r>
        <w:rPr>
          <w:rFonts w:ascii="Arial" w:hAnsi="Arial" w:cs="Arial"/>
          <w:sz w:val="22"/>
          <w:szCs w:val="22"/>
        </w:rPr>
        <w:t xml:space="preserve">  </w:t>
      </w:r>
      <w:r w:rsidRPr="001140BC">
        <w:rPr>
          <w:rFonts w:ascii="Arial" w:hAnsi="Arial" w:cs="Arial"/>
          <w:sz w:val="22"/>
          <w:szCs w:val="22"/>
        </w:rPr>
        <w:t xml:space="preserve">terminie otwarcia aukcji elektronicznej, </w:t>
      </w:r>
    </w:p>
    <w:p w14:paraId="278C3E6F" w14:textId="039D7F81" w:rsidR="001140BC" w:rsidRPr="001140BC" w:rsidRDefault="001140BC" w:rsidP="000A10D8">
      <w:pPr>
        <w:spacing w:line="304" w:lineRule="exact"/>
        <w:ind w:left="851" w:hanging="567"/>
        <w:jc w:val="both"/>
        <w:rPr>
          <w:rFonts w:ascii="Arial" w:hAnsi="Arial" w:cs="Arial"/>
          <w:sz w:val="22"/>
          <w:szCs w:val="22"/>
        </w:rPr>
      </w:pPr>
      <w:r w:rsidRPr="001140BC">
        <w:rPr>
          <w:rFonts w:ascii="Arial" w:hAnsi="Arial" w:cs="Arial"/>
          <w:sz w:val="22"/>
          <w:szCs w:val="22"/>
        </w:rPr>
        <w:t xml:space="preserve">5.4. </w:t>
      </w:r>
      <w:r>
        <w:rPr>
          <w:rFonts w:ascii="Arial" w:hAnsi="Arial" w:cs="Arial"/>
          <w:sz w:val="22"/>
          <w:szCs w:val="22"/>
        </w:rPr>
        <w:t xml:space="preserve">  </w:t>
      </w:r>
      <w:r w:rsidRPr="001140BC">
        <w:rPr>
          <w:rFonts w:ascii="Arial" w:hAnsi="Arial" w:cs="Arial"/>
          <w:sz w:val="22"/>
          <w:szCs w:val="22"/>
        </w:rPr>
        <w:t>terminie i warunkach zamknięcia aukcji elektronicznej;</w:t>
      </w:r>
    </w:p>
    <w:p w14:paraId="4A43EADC" w14:textId="77777777" w:rsidR="001140BC" w:rsidRPr="001140BC" w:rsidRDefault="001140BC" w:rsidP="000A10D8">
      <w:pPr>
        <w:spacing w:line="304" w:lineRule="exact"/>
        <w:ind w:left="851" w:hanging="567"/>
        <w:jc w:val="both"/>
        <w:rPr>
          <w:rFonts w:ascii="Arial" w:hAnsi="Arial" w:cs="Arial"/>
          <w:sz w:val="22"/>
          <w:szCs w:val="22"/>
        </w:rPr>
      </w:pPr>
      <w:r w:rsidRPr="001140BC">
        <w:rPr>
          <w:rFonts w:ascii="Arial" w:hAnsi="Arial" w:cs="Arial"/>
          <w:sz w:val="22"/>
          <w:szCs w:val="22"/>
        </w:rPr>
        <w:t>5.5.</w:t>
      </w:r>
      <w:r w:rsidRPr="001140BC">
        <w:rPr>
          <w:rFonts w:ascii="Arial" w:hAnsi="Arial" w:cs="Arial"/>
          <w:sz w:val="22"/>
          <w:szCs w:val="22"/>
        </w:rPr>
        <w:tab/>
        <w:t xml:space="preserve">sposobie oceny ofert w toku aukcji elektronicznej; </w:t>
      </w:r>
    </w:p>
    <w:p w14:paraId="2A95DF27" w14:textId="4C312425" w:rsidR="001140BC" w:rsidRPr="001140BC" w:rsidRDefault="001140BC" w:rsidP="000A10D8">
      <w:pPr>
        <w:spacing w:line="304" w:lineRule="exact"/>
        <w:ind w:left="851" w:hanging="567"/>
        <w:jc w:val="both"/>
        <w:rPr>
          <w:rFonts w:ascii="Arial" w:hAnsi="Arial" w:cs="Arial"/>
          <w:sz w:val="22"/>
          <w:szCs w:val="22"/>
        </w:rPr>
      </w:pPr>
      <w:r w:rsidRPr="001140BC">
        <w:rPr>
          <w:rFonts w:ascii="Arial" w:hAnsi="Arial" w:cs="Arial"/>
          <w:sz w:val="22"/>
          <w:szCs w:val="22"/>
        </w:rPr>
        <w:t xml:space="preserve">5.6. </w:t>
      </w:r>
      <w:r>
        <w:rPr>
          <w:rFonts w:ascii="Arial" w:hAnsi="Arial" w:cs="Arial"/>
          <w:sz w:val="22"/>
          <w:szCs w:val="22"/>
        </w:rPr>
        <w:t xml:space="preserve"> </w:t>
      </w:r>
      <w:r w:rsidRPr="001140BC">
        <w:rPr>
          <w:rFonts w:ascii="Arial" w:hAnsi="Arial" w:cs="Arial"/>
          <w:sz w:val="22"/>
          <w:szCs w:val="22"/>
        </w:rPr>
        <w:t>formule matematycznej, która zostanie wykorzystana w aukcji elektronicznej do automatycznego tworzenia kolejnych klasyfikacji na podstawie przedstawianych nowych cen lub wartości;</w:t>
      </w:r>
    </w:p>
    <w:p w14:paraId="529E9DDA"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6. Termin otwarcia aukcji elektronicznej nie może być krótszy niż 2 dni robocze od dnia przekazania zaproszenia, o którym mowa w art. 232 ust. 1 </w:t>
      </w:r>
      <w:proofErr w:type="spellStart"/>
      <w:r w:rsidRPr="001140BC">
        <w:rPr>
          <w:rFonts w:ascii="Arial" w:hAnsi="Arial" w:cs="Arial"/>
          <w:sz w:val="22"/>
          <w:szCs w:val="22"/>
        </w:rPr>
        <w:t>p.z.p</w:t>
      </w:r>
      <w:proofErr w:type="spellEnd"/>
      <w:r w:rsidRPr="001140BC">
        <w:rPr>
          <w:rFonts w:ascii="Arial" w:hAnsi="Arial" w:cs="Arial"/>
          <w:sz w:val="22"/>
          <w:szCs w:val="22"/>
        </w:rPr>
        <w:t xml:space="preserve">. (art. 232 ust. 4 </w:t>
      </w:r>
      <w:proofErr w:type="spellStart"/>
      <w:r w:rsidRPr="001140BC">
        <w:rPr>
          <w:rFonts w:ascii="Arial" w:hAnsi="Arial" w:cs="Arial"/>
          <w:sz w:val="22"/>
          <w:szCs w:val="22"/>
        </w:rPr>
        <w:t>p.z.p</w:t>
      </w:r>
      <w:proofErr w:type="spellEnd"/>
      <w:r w:rsidRPr="001140BC">
        <w:rPr>
          <w:rFonts w:ascii="Arial" w:hAnsi="Arial" w:cs="Arial"/>
          <w:sz w:val="22"/>
          <w:szCs w:val="22"/>
        </w:rPr>
        <w:t>.).</w:t>
      </w:r>
    </w:p>
    <w:p w14:paraId="2A1AA75D" w14:textId="097E6643"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7.</w:t>
      </w:r>
      <w:r w:rsidRPr="001140BC">
        <w:rPr>
          <w:rFonts w:ascii="Arial" w:hAnsi="Arial" w:cs="Arial"/>
          <w:sz w:val="22"/>
          <w:szCs w:val="22"/>
        </w:rPr>
        <w:tab/>
        <w:t>Aukcja elektroniczna może rozpocząć się dopiero po dokonaniu oceny ofert złożonych w</w:t>
      </w:r>
      <w:r w:rsidR="00806BAB">
        <w:rPr>
          <w:rFonts w:ascii="Arial" w:hAnsi="Arial" w:cs="Arial"/>
          <w:sz w:val="22"/>
          <w:szCs w:val="22"/>
        </w:rPr>
        <w:t> </w:t>
      </w:r>
      <w:r w:rsidRPr="001140BC">
        <w:rPr>
          <w:rFonts w:ascii="Arial" w:hAnsi="Arial" w:cs="Arial"/>
          <w:sz w:val="22"/>
          <w:szCs w:val="22"/>
        </w:rPr>
        <w:t xml:space="preserve">postępowaniu w zakresie ich zgodności z treścią SWZ oraz oceny punktowej dokonanej na podstawie kryteriów oceny ofert. </w:t>
      </w:r>
    </w:p>
    <w:p w14:paraId="5B93553A"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8. W wyznaczonym terminie następuje otwarcie aukcji elektronicznej. Ofertami początkowymi są oferty złożone w postępowaniu przed wszczęciem aukcji elektronicznej.</w:t>
      </w:r>
    </w:p>
    <w:p w14:paraId="3E3985FC"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1140BC">
        <w:rPr>
          <w:rFonts w:ascii="Arial" w:hAnsi="Arial" w:cs="Arial"/>
          <w:sz w:val="22"/>
          <w:szCs w:val="22"/>
        </w:rPr>
        <w:t>p.z.p</w:t>
      </w:r>
      <w:proofErr w:type="spellEnd"/>
      <w:r w:rsidRPr="001140BC">
        <w:rPr>
          <w:rFonts w:ascii="Arial" w:hAnsi="Arial" w:cs="Arial"/>
          <w:sz w:val="22"/>
          <w:szCs w:val="22"/>
        </w:rPr>
        <w:t xml:space="preserve">.). W toku aukcji nie stosuje się art. 218 ust.1, art. 219,221,222,223 i art. 226 </w:t>
      </w:r>
      <w:proofErr w:type="spellStart"/>
      <w:r w:rsidRPr="001140BC">
        <w:rPr>
          <w:rFonts w:ascii="Arial" w:hAnsi="Arial" w:cs="Arial"/>
          <w:sz w:val="22"/>
          <w:szCs w:val="22"/>
        </w:rPr>
        <w:t>p.z.p</w:t>
      </w:r>
      <w:proofErr w:type="spellEnd"/>
      <w:r w:rsidRPr="001140BC">
        <w:rPr>
          <w:rFonts w:ascii="Arial" w:hAnsi="Arial" w:cs="Arial"/>
          <w:sz w:val="22"/>
          <w:szCs w:val="22"/>
        </w:rPr>
        <w:t>.</w:t>
      </w:r>
    </w:p>
    <w:p w14:paraId="3FD5EE50" w14:textId="548E1BC5"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10. Postąpienia, pod rygorem nieważności, składa się opatrzone bezpiecznym podpisem elektronicznym weryfikowanym za pomocą ważnego kwalifikowanego certyfikatu, o</w:t>
      </w:r>
      <w:r w:rsidR="00806BAB">
        <w:rPr>
          <w:rFonts w:ascii="Arial" w:hAnsi="Arial" w:cs="Arial"/>
          <w:sz w:val="22"/>
          <w:szCs w:val="22"/>
        </w:rPr>
        <w:t> </w:t>
      </w:r>
      <w:r w:rsidRPr="001140BC">
        <w:rPr>
          <w:rFonts w:ascii="Arial" w:hAnsi="Arial" w:cs="Arial"/>
          <w:sz w:val="22"/>
          <w:szCs w:val="22"/>
        </w:rPr>
        <w:t xml:space="preserve">którym mowa w ustawie z dnia 5 września 2016 r. o usługach zaufania oraz identyfikacji elektronicznej (Dz. U. z 2019 r. poz. 162) oraz w zgodzie z Rozporządzeniem </w:t>
      </w:r>
      <w:proofErr w:type="spellStart"/>
      <w:r w:rsidRPr="001140BC">
        <w:rPr>
          <w:rFonts w:ascii="Arial" w:hAnsi="Arial" w:cs="Arial"/>
          <w:sz w:val="22"/>
          <w:szCs w:val="22"/>
        </w:rPr>
        <w:t>elDAS</w:t>
      </w:r>
      <w:proofErr w:type="spellEnd"/>
      <w:r w:rsidRPr="001140BC">
        <w:rPr>
          <w:rFonts w:ascii="Arial" w:hAnsi="Arial" w:cs="Arial"/>
          <w:sz w:val="22"/>
          <w:szCs w:val="22"/>
        </w:rPr>
        <w:t>.</w:t>
      </w:r>
    </w:p>
    <w:p w14:paraId="0D243DC5"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11. Wykonawca biorący udział w aukcji elektronicznej zobowiązany jest we własnym zakresie uzyskać kwalifikowany podpis elektroniczny.</w:t>
      </w:r>
    </w:p>
    <w:p w14:paraId="426265B7"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12. Spośród kryteriów oceny ofert wymienionych w Rozdziale XVIII SWZ, w toku aukcji elektronicznej stosowane będzie Cena Netto/Brutto*.</w:t>
      </w:r>
    </w:p>
    <w:p w14:paraId="53E4EB54"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1024EB28"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Zakupową. </w:t>
      </w:r>
    </w:p>
    <w:p w14:paraId="735E17BF"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BC1FFC1"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lastRenderedPageBreak/>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C7D9B9A"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1140BC">
        <w:rPr>
          <w:rFonts w:ascii="Arial" w:hAnsi="Arial" w:cs="Arial"/>
          <w:sz w:val="22"/>
          <w:szCs w:val="22"/>
        </w:rPr>
        <w:t>p.z.p</w:t>
      </w:r>
      <w:proofErr w:type="spellEnd"/>
      <w:r w:rsidRPr="001140BC">
        <w:rPr>
          <w:rFonts w:ascii="Arial" w:hAnsi="Arial" w:cs="Arial"/>
          <w:sz w:val="22"/>
          <w:szCs w:val="22"/>
        </w:rPr>
        <w:t>.).</w:t>
      </w:r>
    </w:p>
    <w:p w14:paraId="59C752F6"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18. 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1140BC">
        <w:rPr>
          <w:rFonts w:ascii="Arial" w:hAnsi="Arial" w:cs="Arial"/>
          <w:sz w:val="22"/>
          <w:szCs w:val="22"/>
        </w:rPr>
        <w:t>p.z.p</w:t>
      </w:r>
      <w:proofErr w:type="spellEnd"/>
      <w:r w:rsidRPr="001140BC">
        <w:rPr>
          <w:rFonts w:ascii="Arial" w:hAnsi="Arial" w:cs="Arial"/>
          <w:sz w:val="22"/>
          <w:szCs w:val="22"/>
        </w:rPr>
        <w:t>.).</w:t>
      </w:r>
    </w:p>
    <w:p w14:paraId="4EC69669"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19. Zamawiający zamyka aukcję elektroniczną zgodnie z art. 237 </w:t>
      </w:r>
      <w:proofErr w:type="spellStart"/>
      <w:r w:rsidRPr="001140BC">
        <w:rPr>
          <w:rFonts w:ascii="Arial" w:hAnsi="Arial" w:cs="Arial"/>
          <w:sz w:val="22"/>
          <w:szCs w:val="22"/>
        </w:rPr>
        <w:t>p.z.p</w:t>
      </w:r>
      <w:proofErr w:type="spellEnd"/>
      <w:r w:rsidRPr="001140BC">
        <w:rPr>
          <w:rFonts w:ascii="Arial" w:hAnsi="Arial" w:cs="Arial"/>
          <w:sz w:val="22"/>
          <w:szCs w:val="22"/>
        </w:rPr>
        <w:t>. :</w:t>
      </w:r>
    </w:p>
    <w:p w14:paraId="33851B54" w14:textId="103CC919" w:rsidR="001140BC" w:rsidRPr="001140BC" w:rsidRDefault="001140BC" w:rsidP="000A10D8">
      <w:pPr>
        <w:spacing w:line="304" w:lineRule="exact"/>
        <w:ind w:left="1134" w:hanging="708"/>
        <w:jc w:val="both"/>
        <w:rPr>
          <w:rFonts w:ascii="Arial" w:hAnsi="Arial" w:cs="Arial"/>
          <w:sz w:val="22"/>
          <w:szCs w:val="22"/>
        </w:rPr>
      </w:pPr>
      <w:r w:rsidRPr="001140BC">
        <w:rPr>
          <w:rFonts w:ascii="Arial" w:hAnsi="Arial" w:cs="Arial"/>
          <w:sz w:val="22"/>
          <w:szCs w:val="22"/>
        </w:rPr>
        <w:t xml:space="preserve">19.1. </w:t>
      </w:r>
      <w:r w:rsidR="00806BAB">
        <w:rPr>
          <w:rFonts w:ascii="Arial" w:hAnsi="Arial" w:cs="Arial"/>
          <w:sz w:val="22"/>
          <w:szCs w:val="22"/>
        </w:rPr>
        <w:t xml:space="preserve">  </w:t>
      </w:r>
      <w:r w:rsidRPr="001140BC">
        <w:rPr>
          <w:rFonts w:ascii="Arial" w:hAnsi="Arial" w:cs="Arial"/>
          <w:sz w:val="22"/>
          <w:szCs w:val="22"/>
        </w:rPr>
        <w:t>w terminie określonym w zaproszeniu do udziału w aukcji elektronicznej;</w:t>
      </w:r>
    </w:p>
    <w:p w14:paraId="14762F8C" w14:textId="77777777" w:rsidR="001140BC" w:rsidRPr="001140BC" w:rsidRDefault="001140BC" w:rsidP="000A10D8">
      <w:pPr>
        <w:spacing w:line="304" w:lineRule="exact"/>
        <w:ind w:left="1134" w:hanging="708"/>
        <w:jc w:val="both"/>
        <w:rPr>
          <w:rFonts w:ascii="Arial" w:hAnsi="Arial" w:cs="Arial"/>
          <w:sz w:val="22"/>
          <w:szCs w:val="22"/>
        </w:rPr>
      </w:pPr>
      <w:r w:rsidRPr="001140BC">
        <w:rPr>
          <w:rFonts w:ascii="Arial" w:hAnsi="Arial" w:cs="Arial"/>
          <w:sz w:val="22"/>
          <w:szCs w:val="22"/>
        </w:rPr>
        <w:t>19.2.</w:t>
      </w:r>
      <w:r w:rsidRPr="001140BC">
        <w:rPr>
          <w:rFonts w:ascii="Arial" w:hAnsi="Arial" w:cs="Arial"/>
          <w:sz w:val="22"/>
          <w:szCs w:val="22"/>
        </w:rPr>
        <w:tab/>
        <w:t>jeżeli w ustalonym terminie nie zostaną zgłoszone nowe postąpienia;</w:t>
      </w:r>
    </w:p>
    <w:p w14:paraId="150AD305" w14:textId="77777777" w:rsidR="001140BC" w:rsidRPr="001140BC" w:rsidRDefault="001140BC" w:rsidP="000A10D8">
      <w:pPr>
        <w:spacing w:line="304" w:lineRule="exact"/>
        <w:ind w:left="1134" w:hanging="708"/>
        <w:jc w:val="both"/>
        <w:rPr>
          <w:rFonts w:ascii="Arial" w:hAnsi="Arial" w:cs="Arial"/>
          <w:sz w:val="22"/>
          <w:szCs w:val="22"/>
        </w:rPr>
      </w:pPr>
      <w:r w:rsidRPr="001140BC">
        <w:rPr>
          <w:rFonts w:ascii="Arial" w:hAnsi="Arial" w:cs="Arial"/>
          <w:sz w:val="22"/>
          <w:szCs w:val="22"/>
        </w:rPr>
        <w:t>19.3.</w:t>
      </w:r>
      <w:r w:rsidRPr="001140BC">
        <w:rPr>
          <w:rFonts w:ascii="Arial" w:hAnsi="Arial" w:cs="Arial"/>
          <w:sz w:val="22"/>
          <w:szCs w:val="22"/>
        </w:rPr>
        <w:tab/>
        <w:t>po zakończeniu ostatniego, ustalonego etapu.</w:t>
      </w:r>
    </w:p>
    <w:p w14:paraId="5B4E3364" w14:textId="77777777"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20.</w:t>
      </w:r>
      <w:r w:rsidRPr="001140B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62167598" w14:textId="3D3CFB08" w:rsidR="001140BC" w:rsidRPr="001140BC" w:rsidRDefault="001140BC" w:rsidP="001140BC">
      <w:pPr>
        <w:spacing w:line="304" w:lineRule="exact"/>
        <w:ind w:left="426" w:hanging="426"/>
        <w:jc w:val="both"/>
        <w:rPr>
          <w:rFonts w:ascii="Arial" w:hAnsi="Arial" w:cs="Arial"/>
          <w:sz w:val="22"/>
          <w:szCs w:val="22"/>
        </w:rPr>
      </w:pPr>
      <w:r w:rsidRPr="001140BC">
        <w:rPr>
          <w:rFonts w:ascii="Arial" w:hAnsi="Arial" w:cs="Arial"/>
          <w:sz w:val="22"/>
          <w:szCs w:val="22"/>
        </w:rPr>
        <w:t xml:space="preserve">21. </w:t>
      </w:r>
      <w:r w:rsidRPr="001140BC">
        <w:rPr>
          <w:rFonts w:ascii="Arial" w:hAnsi="Arial" w:cs="Arial"/>
          <w:sz w:val="22"/>
          <w:szCs w:val="22"/>
        </w:rPr>
        <w:tab/>
        <w:t xml:space="preserve">Jeżeli spełnione były przesłanki przeprowadzenia aukcji elektronicznej z art. 227 ust. 1 </w:t>
      </w:r>
      <w:proofErr w:type="spellStart"/>
      <w:r w:rsidRPr="001140BC">
        <w:rPr>
          <w:rFonts w:ascii="Arial" w:hAnsi="Arial" w:cs="Arial"/>
          <w:sz w:val="22"/>
          <w:szCs w:val="22"/>
        </w:rPr>
        <w:t>p.z.p</w:t>
      </w:r>
      <w:proofErr w:type="spellEnd"/>
      <w:r w:rsidRPr="001140BC">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w:t>
      </w:r>
      <w:r w:rsidR="00806BAB">
        <w:rPr>
          <w:rFonts w:ascii="Arial" w:hAnsi="Arial" w:cs="Arial"/>
          <w:sz w:val="22"/>
          <w:szCs w:val="22"/>
        </w:rPr>
        <w:t> </w:t>
      </w:r>
      <w:r w:rsidRPr="001140BC">
        <w:rPr>
          <w:rFonts w:ascii="Arial" w:hAnsi="Arial" w:cs="Arial"/>
          <w:sz w:val="22"/>
          <w:szCs w:val="22"/>
        </w:rPr>
        <w:t>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1555C1EC" w14:textId="039100E7" w:rsidR="00436A45"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10 </w:t>
      </w:r>
      <w:r w:rsidR="00436A45">
        <w:rPr>
          <w:rFonts w:ascii="Arial" w:hAnsi="Arial" w:cs="Arial"/>
          <w:sz w:val="22"/>
          <w:szCs w:val="22"/>
        </w:rPr>
        <w:t>–</w:t>
      </w:r>
      <w:r w:rsidRPr="00F1451C">
        <w:rPr>
          <w:rFonts w:ascii="Arial" w:hAnsi="Arial" w:cs="Arial"/>
          <w:sz w:val="22"/>
          <w:szCs w:val="22"/>
        </w:rPr>
        <w:t xml:space="preserve"> </w:t>
      </w:r>
      <w:r w:rsidR="00436A45" w:rsidRPr="00074C5D">
        <w:rPr>
          <w:rFonts w:ascii="Arial" w:hAnsi="Arial" w:cs="Arial"/>
          <w:spacing w:val="-6"/>
          <w:sz w:val="22"/>
          <w:szCs w:val="22"/>
        </w:rPr>
        <w:t>Zastrzeżenie nie udostępniania informacji stanowiących tajemnicę Wykonawcy</w:t>
      </w:r>
    </w:p>
    <w:p w14:paraId="2742EC74" w14:textId="50346446" w:rsidR="00446712" w:rsidRPr="00F1451C" w:rsidRDefault="00446712" w:rsidP="005F7CB2">
      <w:pPr>
        <w:suppressAutoHyphens/>
        <w:spacing w:line="304" w:lineRule="exact"/>
        <w:ind w:left="1701" w:hanging="1701"/>
        <w:jc w:val="both"/>
        <w:rPr>
          <w:rFonts w:ascii="Arial" w:hAnsi="Arial" w:cs="Arial"/>
          <w:sz w:val="22"/>
          <w:szCs w:val="22"/>
        </w:rPr>
      </w:pPr>
      <w:r w:rsidRPr="00F1451C">
        <w:rPr>
          <w:rFonts w:ascii="Arial" w:hAnsi="Arial" w:cs="Arial"/>
          <w:sz w:val="22"/>
          <w:szCs w:val="22"/>
        </w:rPr>
        <w:t>Załącznik nr 1</w:t>
      </w:r>
      <w:r w:rsidR="00CE2EA8">
        <w:rPr>
          <w:rFonts w:ascii="Arial" w:hAnsi="Arial" w:cs="Arial"/>
          <w:sz w:val="22"/>
          <w:szCs w:val="22"/>
        </w:rPr>
        <w:t>4</w:t>
      </w:r>
      <w:r w:rsidRPr="00F1451C">
        <w:rPr>
          <w:rFonts w:ascii="Arial" w:hAnsi="Arial" w:cs="Arial"/>
          <w:sz w:val="22"/>
          <w:szCs w:val="22"/>
        </w:rPr>
        <w:t xml:space="preserve"> </w:t>
      </w:r>
      <w:r w:rsidR="007B1799">
        <w:rPr>
          <w:rFonts w:ascii="Arial" w:hAnsi="Arial" w:cs="Arial"/>
          <w:sz w:val="22"/>
          <w:szCs w:val="22"/>
        </w:rPr>
        <w:t>–</w:t>
      </w:r>
      <w:r w:rsidRPr="00F1451C">
        <w:rPr>
          <w:rFonts w:ascii="Arial" w:hAnsi="Arial" w:cs="Arial"/>
          <w:sz w:val="22"/>
          <w:szCs w:val="22"/>
        </w:rPr>
        <w:t xml:space="preserve"> Oświadczenie dotyczące przynależności lub braku przynależności do tej samej grupy kapitałowej</w:t>
      </w:r>
    </w:p>
    <w:p w14:paraId="4D75F4C2" w14:textId="04F7B8FC"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w:t>
      </w:r>
      <w:r w:rsidR="00CE2EA8">
        <w:rPr>
          <w:rFonts w:ascii="Arial" w:hAnsi="Arial" w:cs="Arial"/>
          <w:sz w:val="22"/>
          <w:szCs w:val="22"/>
        </w:rPr>
        <w:t>5</w:t>
      </w:r>
      <w:r w:rsidRPr="00F1451C">
        <w:rPr>
          <w:rFonts w:ascii="Arial" w:hAnsi="Arial" w:cs="Arial"/>
          <w:sz w:val="22"/>
          <w:szCs w:val="22"/>
        </w:rPr>
        <w:t xml:space="preserve"> - Wykaz</w:t>
      </w:r>
      <w:r w:rsidR="004E4C69">
        <w:rPr>
          <w:rFonts w:ascii="Arial" w:hAnsi="Arial" w:cs="Arial"/>
          <w:sz w:val="22"/>
          <w:szCs w:val="22"/>
        </w:rPr>
        <w:t xml:space="preserve"> dostaw</w:t>
      </w:r>
    </w:p>
    <w:p w14:paraId="413B8F6B" w14:textId="2E805013"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CE2EA8">
        <w:rPr>
          <w:rFonts w:ascii="Arial" w:hAnsi="Arial" w:cs="Arial"/>
          <w:sz w:val="22"/>
          <w:szCs w:val="22"/>
        </w:rPr>
        <w:t>6</w:t>
      </w:r>
      <w:r w:rsidRPr="00F1451C">
        <w:rPr>
          <w:rFonts w:ascii="Arial" w:hAnsi="Arial" w:cs="Arial"/>
          <w:sz w:val="22"/>
          <w:szCs w:val="22"/>
        </w:rPr>
        <w:t xml:space="preserve">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0B8CA90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CE2EA8">
        <w:rPr>
          <w:rFonts w:ascii="Arial" w:hAnsi="Arial" w:cs="Arial"/>
          <w:sz w:val="22"/>
          <w:szCs w:val="22"/>
        </w:rPr>
        <w:t>7</w:t>
      </w:r>
      <w:r w:rsidRPr="00F1451C">
        <w:rPr>
          <w:rFonts w:ascii="Arial" w:hAnsi="Arial" w:cs="Arial"/>
          <w:sz w:val="22"/>
          <w:szCs w:val="22"/>
        </w:rPr>
        <w:t xml:space="preserve">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2E3DD10E" w:rsidR="00446712" w:rsidRPr="00F1451C" w:rsidRDefault="002E6AF6" w:rsidP="00F1451C">
      <w:pPr>
        <w:suppressAutoHyphens/>
        <w:spacing w:line="304" w:lineRule="exact"/>
        <w:ind w:left="1694" w:hanging="1694"/>
        <w:jc w:val="both"/>
        <w:rPr>
          <w:rFonts w:ascii="Arial" w:hAnsi="Arial" w:cs="Arial"/>
          <w:sz w:val="22"/>
          <w:szCs w:val="22"/>
        </w:rPr>
      </w:pPr>
      <w:r>
        <w:rPr>
          <w:rFonts w:ascii="Arial" w:hAnsi="Arial" w:cs="Arial"/>
          <w:bCs/>
          <w:sz w:val="22"/>
          <w:szCs w:val="22"/>
        </w:rPr>
        <w:t>Załącznik nr 2</w:t>
      </w:r>
      <w:r w:rsidR="00CE2EA8">
        <w:rPr>
          <w:rFonts w:ascii="Arial" w:hAnsi="Arial" w:cs="Arial"/>
          <w:bCs/>
          <w:sz w:val="22"/>
          <w:szCs w:val="22"/>
        </w:rPr>
        <w:t>3</w:t>
      </w:r>
      <w:r w:rsidR="007B1799">
        <w:rPr>
          <w:rFonts w:ascii="Arial" w:hAnsi="Arial" w:cs="Arial"/>
          <w:bCs/>
          <w:sz w:val="22"/>
          <w:szCs w:val="22"/>
        </w:rPr>
        <w:t xml:space="preserve"> – </w:t>
      </w:r>
      <w:r w:rsidR="00446712" w:rsidRPr="00F1451C">
        <w:rPr>
          <w:rFonts w:ascii="Arial" w:hAnsi="Arial" w:cs="Arial"/>
          <w:bCs/>
          <w:sz w:val="22"/>
          <w:szCs w:val="22"/>
        </w:rPr>
        <w:t>Oświadczenie wykonawcy</w:t>
      </w:r>
      <w:r w:rsidR="00446712" w:rsidRPr="00F1451C">
        <w:rPr>
          <w:rFonts w:ascii="Arial" w:hAnsi="Arial" w:cs="Arial"/>
          <w:b/>
          <w:sz w:val="22"/>
          <w:szCs w:val="22"/>
        </w:rPr>
        <w:t xml:space="preserve"> </w:t>
      </w:r>
      <w:r w:rsidR="00446712" w:rsidRPr="00F1451C">
        <w:rPr>
          <w:rFonts w:ascii="Arial" w:hAnsi="Arial" w:cs="Arial"/>
          <w:sz w:val="22"/>
          <w:szCs w:val="22"/>
        </w:rPr>
        <w:t xml:space="preserve">o aktualności informacji zawartych </w:t>
      </w:r>
      <w:r w:rsidR="00FE7B5F">
        <w:rPr>
          <w:rFonts w:ascii="Arial" w:hAnsi="Arial" w:cs="Arial"/>
          <w:sz w:val="22"/>
          <w:szCs w:val="22"/>
        </w:rPr>
        <w:br/>
      </w:r>
      <w:r w:rsidR="00446712" w:rsidRPr="00F1451C">
        <w:rPr>
          <w:rFonts w:ascii="Arial" w:hAnsi="Arial" w:cs="Arial"/>
          <w:sz w:val="22"/>
          <w:szCs w:val="22"/>
        </w:rPr>
        <w:t xml:space="preserve">w oświadczeniu, o którym mowa w art. 125 ust. 1 </w:t>
      </w:r>
      <w:proofErr w:type="spellStart"/>
      <w:r w:rsidR="00446712" w:rsidRPr="00F1451C">
        <w:rPr>
          <w:rFonts w:ascii="Arial" w:hAnsi="Arial" w:cs="Arial"/>
          <w:sz w:val="22"/>
          <w:szCs w:val="22"/>
        </w:rPr>
        <w:t>p.z.p</w:t>
      </w:r>
      <w:proofErr w:type="spellEnd"/>
      <w:r w:rsidR="00446712" w:rsidRPr="00F1451C">
        <w:rPr>
          <w:rFonts w:ascii="Arial" w:hAnsi="Arial" w:cs="Arial"/>
          <w:sz w:val="22"/>
          <w:szCs w:val="22"/>
        </w:rPr>
        <w:t>.</w:t>
      </w:r>
    </w:p>
    <w:p w14:paraId="541B9F66" w14:textId="1489D98F" w:rsidR="00446712" w:rsidRPr="00F1451C" w:rsidRDefault="00446712" w:rsidP="0095536A">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w:t>
      </w:r>
      <w:r w:rsidR="002E6AF6">
        <w:rPr>
          <w:rFonts w:ascii="Arial" w:hAnsi="Arial" w:cs="Arial"/>
          <w:sz w:val="22"/>
          <w:szCs w:val="22"/>
        </w:rPr>
        <w:t>2</w:t>
      </w:r>
      <w:r w:rsidR="00CE2EA8">
        <w:rPr>
          <w:rFonts w:ascii="Arial" w:hAnsi="Arial" w:cs="Arial"/>
          <w:sz w:val="22"/>
          <w:szCs w:val="22"/>
        </w:rPr>
        <w:t>4</w:t>
      </w:r>
      <w:r w:rsidRPr="00F1451C">
        <w:rPr>
          <w:rFonts w:ascii="Arial" w:hAnsi="Arial" w:cs="Arial"/>
          <w:sz w:val="22"/>
          <w:szCs w:val="22"/>
        </w:rPr>
        <w:t xml:space="preserve">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62718C">
        <w:rPr>
          <w:rFonts w:ascii="Arial" w:hAnsi="Arial" w:cs="Arial"/>
          <w:bCs/>
          <w:sz w:val="22"/>
          <w:szCs w:val="22"/>
        </w:rPr>
        <w:t xml:space="preserve"> </w:t>
      </w: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p>
    <w:p w14:paraId="1C3EB17E" w14:textId="076C03C4" w:rsidR="00250260" w:rsidRPr="00250260" w:rsidRDefault="008C3165"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w:t>
      </w:r>
      <w:r w:rsidR="002E6AF6">
        <w:rPr>
          <w:rFonts w:ascii="Arial" w:hAnsi="Arial" w:cs="Arial"/>
          <w:sz w:val="22"/>
          <w:szCs w:val="22"/>
        </w:rPr>
        <w:t>2</w:t>
      </w:r>
      <w:r w:rsidR="00CE2EA8">
        <w:rPr>
          <w:rFonts w:ascii="Arial" w:hAnsi="Arial" w:cs="Arial"/>
          <w:sz w:val="22"/>
          <w:szCs w:val="22"/>
        </w:rPr>
        <w:t>5</w:t>
      </w:r>
      <w:r w:rsidR="00250260">
        <w:rPr>
          <w:rFonts w:ascii="Arial" w:hAnsi="Arial" w:cs="Arial"/>
          <w:sz w:val="22"/>
          <w:szCs w:val="22"/>
        </w:rPr>
        <w:t xml:space="preserve"> – </w:t>
      </w:r>
      <w:r w:rsidR="00250260"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55D92E40" w:rsidR="008207C5" w:rsidRDefault="009C5CD3"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w:t>
      </w:r>
      <w:r w:rsidR="002E6AF6">
        <w:rPr>
          <w:rFonts w:ascii="Arial" w:hAnsi="Arial" w:cs="Arial"/>
          <w:sz w:val="22"/>
          <w:szCs w:val="22"/>
        </w:rPr>
        <w:t>2</w:t>
      </w:r>
      <w:r w:rsidR="00CE2EA8">
        <w:rPr>
          <w:rFonts w:ascii="Arial" w:hAnsi="Arial" w:cs="Arial"/>
          <w:sz w:val="22"/>
          <w:szCs w:val="22"/>
        </w:rPr>
        <w:t>6</w:t>
      </w:r>
      <w:r w:rsidR="00250260" w:rsidRPr="00250260">
        <w:rPr>
          <w:rFonts w:ascii="Arial" w:hAnsi="Arial" w:cs="Arial"/>
          <w:sz w:val="22"/>
          <w:szCs w:val="22"/>
        </w:rPr>
        <w:t xml:space="preserve"> – Oświadczenie podmiotu udostępniającego zasoby dotyczące przesłanek wykluczenia związanych z działaniami wojennymi na Ukrainie</w:t>
      </w:r>
    </w:p>
    <w:p w14:paraId="3B405509" w14:textId="70EFFF97" w:rsidR="008207C5" w:rsidRDefault="008207C5">
      <w:pPr>
        <w:rPr>
          <w:rFonts w:ascii="Arial" w:hAnsi="Arial" w:cs="Arial"/>
          <w:sz w:val="22"/>
          <w:szCs w:val="22"/>
        </w:rPr>
      </w:pPr>
      <w:r>
        <w:rPr>
          <w:rFonts w:ascii="Arial" w:hAnsi="Arial" w:cs="Arial"/>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63F338FE" w:rsidR="00B90E3F" w:rsidRPr="0095536A" w:rsidRDefault="00B90E3F" w:rsidP="000524E9">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4DE487C" w14:textId="0E33DA36" w:rsidR="009D104A" w:rsidRDefault="009D104A" w:rsidP="0095536A">
      <w:pPr>
        <w:spacing w:line="304" w:lineRule="exact"/>
        <w:contextualSpacing/>
        <w:jc w:val="both"/>
        <w:rPr>
          <w:rFonts w:ascii="Arial" w:hAnsi="Arial" w:cs="Arial"/>
          <w:sz w:val="22"/>
          <w:szCs w:val="22"/>
        </w:rPr>
      </w:pPr>
    </w:p>
    <w:p w14:paraId="5B70DD66" w14:textId="77777777" w:rsidR="009D104A" w:rsidRPr="001064BB" w:rsidRDefault="009D104A" w:rsidP="000524E9">
      <w:pPr>
        <w:pStyle w:val="Akapitzlist"/>
        <w:numPr>
          <w:ilvl w:val="1"/>
          <w:numId w:val="13"/>
        </w:numPr>
        <w:spacing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D104A" w:rsidRPr="00D30D87" w14:paraId="06F5E298" w14:textId="77777777" w:rsidTr="00A856A0">
        <w:tc>
          <w:tcPr>
            <w:tcW w:w="4815" w:type="dxa"/>
            <w:shd w:val="clear" w:color="auto" w:fill="D9D9D9"/>
            <w:vAlign w:val="center"/>
          </w:tcPr>
          <w:p w14:paraId="13EA7B08"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brutto</w:t>
            </w:r>
            <w:r w:rsidRPr="001064BB">
              <w:rPr>
                <w:rFonts w:ascii="Arial" w:hAnsi="Arial"/>
                <w:sz w:val="22"/>
              </w:rPr>
              <w:t xml:space="preserve"> za </w:t>
            </w:r>
            <w:r w:rsidRPr="00D30D87">
              <w:rPr>
                <w:rFonts w:ascii="Arial" w:hAnsi="Arial" w:cs="Arial"/>
                <w:sz w:val="22"/>
                <w:szCs w:val="22"/>
              </w:rPr>
              <w:t xml:space="preserve">dostawę 1 tony </w:t>
            </w:r>
            <w:r>
              <w:rPr>
                <w:rFonts w:ascii="Arial" w:hAnsi="Arial" w:cs="Arial"/>
                <w:sz w:val="22"/>
                <w:szCs w:val="22"/>
              </w:rPr>
              <w:t>piasku kwarcowego</w:t>
            </w:r>
            <w:r w:rsidRPr="001064BB">
              <w:rPr>
                <w:rFonts w:ascii="Arial" w:hAnsi="Arial"/>
                <w:sz w:val="22"/>
              </w:rPr>
              <w:t xml:space="preserve"> [PLN]</w:t>
            </w:r>
          </w:p>
        </w:tc>
        <w:tc>
          <w:tcPr>
            <w:tcW w:w="4247" w:type="dxa"/>
            <w:shd w:val="clear" w:color="auto" w:fill="auto"/>
            <w:vAlign w:val="center"/>
          </w:tcPr>
          <w:p w14:paraId="257EA7BE"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0FF4CF1D" w14:textId="77777777" w:rsidTr="00A856A0">
        <w:tc>
          <w:tcPr>
            <w:tcW w:w="4815" w:type="dxa"/>
            <w:shd w:val="clear" w:color="auto" w:fill="D9D9D9"/>
            <w:vAlign w:val="center"/>
          </w:tcPr>
          <w:p w14:paraId="22028809"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brutto</w:t>
            </w:r>
            <w:r w:rsidRPr="001064BB">
              <w:rPr>
                <w:rFonts w:ascii="Arial" w:hAnsi="Arial"/>
                <w:sz w:val="22"/>
              </w:rPr>
              <w:t>:</w:t>
            </w:r>
          </w:p>
        </w:tc>
        <w:tc>
          <w:tcPr>
            <w:tcW w:w="4247" w:type="dxa"/>
            <w:shd w:val="clear" w:color="auto" w:fill="auto"/>
            <w:vAlign w:val="center"/>
          </w:tcPr>
          <w:p w14:paraId="56297831"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366C2A9B" w14:textId="77777777" w:rsidTr="00A856A0">
        <w:tc>
          <w:tcPr>
            <w:tcW w:w="4815" w:type="dxa"/>
            <w:shd w:val="clear" w:color="auto" w:fill="D9D9D9"/>
            <w:vAlign w:val="center"/>
          </w:tcPr>
          <w:p w14:paraId="3DBA40CF"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netto</w:t>
            </w:r>
            <w:r w:rsidRPr="001064BB">
              <w:rPr>
                <w:rFonts w:ascii="Arial" w:hAnsi="Arial"/>
                <w:sz w:val="22"/>
              </w:rPr>
              <w:t xml:space="preserve"> za </w:t>
            </w:r>
            <w:r w:rsidRPr="00D30D87">
              <w:rPr>
                <w:rFonts w:ascii="Arial" w:hAnsi="Arial" w:cs="Arial"/>
                <w:sz w:val="22"/>
                <w:szCs w:val="22"/>
              </w:rPr>
              <w:t xml:space="preserve">dostawę 1 tony </w:t>
            </w:r>
            <w:r w:rsidRPr="001733D6">
              <w:rPr>
                <w:rFonts w:ascii="Arial" w:hAnsi="Arial" w:cs="Arial"/>
                <w:sz w:val="22"/>
                <w:szCs w:val="22"/>
              </w:rPr>
              <w:t xml:space="preserve">piasku kwarcowego </w:t>
            </w:r>
            <w:r w:rsidRPr="001064BB">
              <w:rPr>
                <w:rFonts w:ascii="Arial" w:hAnsi="Arial"/>
                <w:sz w:val="22"/>
              </w:rPr>
              <w:t>[PLN]</w:t>
            </w:r>
          </w:p>
        </w:tc>
        <w:tc>
          <w:tcPr>
            <w:tcW w:w="4247" w:type="dxa"/>
            <w:shd w:val="clear" w:color="auto" w:fill="auto"/>
            <w:vAlign w:val="center"/>
          </w:tcPr>
          <w:p w14:paraId="2D5524A9"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29AEC49D" w14:textId="77777777" w:rsidTr="00A856A0">
        <w:tc>
          <w:tcPr>
            <w:tcW w:w="4815" w:type="dxa"/>
            <w:shd w:val="clear" w:color="auto" w:fill="D9D9D9"/>
            <w:vAlign w:val="center"/>
          </w:tcPr>
          <w:p w14:paraId="6EAB5386"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netto</w:t>
            </w:r>
            <w:r w:rsidRPr="001064BB">
              <w:rPr>
                <w:rFonts w:ascii="Arial" w:hAnsi="Arial"/>
                <w:sz w:val="22"/>
              </w:rPr>
              <w:t>:</w:t>
            </w:r>
          </w:p>
        </w:tc>
        <w:tc>
          <w:tcPr>
            <w:tcW w:w="4247" w:type="dxa"/>
            <w:shd w:val="clear" w:color="auto" w:fill="auto"/>
            <w:vAlign w:val="center"/>
          </w:tcPr>
          <w:p w14:paraId="3DB02601"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7663C8A9" w14:textId="77777777" w:rsidTr="00A856A0">
        <w:tc>
          <w:tcPr>
            <w:tcW w:w="4815" w:type="dxa"/>
            <w:shd w:val="clear" w:color="auto" w:fill="D9D9D9"/>
            <w:vAlign w:val="center"/>
          </w:tcPr>
          <w:p w14:paraId="30B9831E"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podatek VAT (…%)</w:t>
            </w:r>
          </w:p>
        </w:tc>
        <w:tc>
          <w:tcPr>
            <w:tcW w:w="4247" w:type="dxa"/>
            <w:shd w:val="clear" w:color="auto" w:fill="auto"/>
            <w:vAlign w:val="center"/>
          </w:tcPr>
          <w:p w14:paraId="57E7E5B2" w14:textId="77777777" w:rsidR="009D104A" w:rsidRPr="001064BB" w:rsidRDefault="009D104A" w:rsidP="00A856A0">
            <w:pPr>
              <w:autoSpaceDE w:val="0"/>
              <w:autoSpaceDN w:val="0"/>
              <w:spacing w:line="300" w:lineRule="auto"/>
              <w:jc w:val="center"/>
              <w:rPr>
                <w:rFonts w:ascii="Arial" w:hAnsi="Arial"/>
                <w:sz w:val="22"/>
              </w:rPr>
            </w:pPr>
          </w:p>
        </w:tc>
      </w:tr>
      <w:tr w:rsidR="009D104A" w:rsidRPr="00D30D87" w14:paraId="4C163780" w14:textId="77777777" w:rsidTr="00A856A0">
        <w:tc>
          <w:tcPr>
            <w:tcW w:w="4815" w:type="dxa"/>
            <w:shd w:val="clear" w:color="auto" w:fill="D9D9D9"/>
            <w:vAlign w:val="center"/>
          </w:tcPr>
          <w:p w14:paraId="6D15E3EB" w14:textId="77777777" w:rsidR="009D104A" w:rsidRPr="001064BB" w:rsidRDefault="009D104A" w:rsidP="00A856A0">
            <w:pPr>
              <w:autoSpaceDE w:val="0"/>
              <w:autoSpaceDN w:val="0"/>
              <w:spacing w:line="300" w:lineRule="auto"/>
              <w:jc w:val="both"/>
              <w:rPr>
                <w:rFonts w:ascii="Arial" w:hAnsi="Arial"/>
                <w:sz w:val="22"/>
              </w:rPr>
            </w:pPr>
            <w:r w:rsidRPr="001064BB">
              <w:rPr>
                <w:rFonts w:ascii="Arial" w:hAnsi="Arial"/>
                <w:sz w:val="22"/>
              </w:rPr>
              <w:t>Słownie VAT:</w:t>
            </w:r>
          </w:p>
        </w:tc>
        <w:tc>
          <w:tcPr>
            <w:tcW w:w="4247" w:type="dxa"/>
            <w:shd w:val="clear" w:color="auto" w:fill="auto"/>
            <w:vAlign w:val="center"/>
          </w:tcPr>
          <w:p w14:paraId="7BD59731" w14:textId="77777777" w:rsidR="009D104A" w:rsidRPr="001064BB" w:rsidRDefault="009D104A" w:rsidP="00A856A0">
            <w:pPr>
              <w:autoSpaceDE w:val="0"/>
              <w:autoSpaceDN w:val="0"/>
              <w:spacing w:line="300" w:lineRule="auto"/>
              <w:jc w:val="center"/>
              <w:rPr>
                <w:rFonts w:ascii="Arial" w:hAnsi="Arial"/>
                <w:sz w:val="22"/>
              </w:rPr>
            </w:pPr>
          </w:p>
        </w:tc>
      </w:tr>
    </w:tbl>
    <w:p w14:paraId="0B5BF75B" w14:textId="77777777" w:rsidR="009D104A" w:rsidRPr="001064BB" w:rsidRDefault="009D104A" w:rsidP="000524E9">
      <w:pPr>
        <w:pStyle w:val="Akapitzlist"/>
        <w:numPr>
          <w:ilvl w:val="1"/>
          <w:numId w:val="13"/>
        </w:numPr>
        <w:spacing w:after="200"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D104A" w:rsidRPr="00D30D87" w14:paraId="369823DC" w14:textId="77777777" w:rsidTr="00A856A0">
        <w:tc>
          <w:tcPr>
            <w:tcW w:w="4815" w:type="dxa"/>
            <w:shd w:val="clear" w:color="auto" w:fill="D9D9D9"/>
            <w:vAlign w:val="center"/>
          </w:tcPr>
          <w:p w14:paraId="622D06F8" w14:textId="583E17B4"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brutto</w:t>
            </w:r>
            <w:r w:rsidRPr="00D30D87">
              <w:rPr>
                <w:rFonts w:ascii="Arial" w:hAnsi="Arial" w:cs="Arial"/>
                <w:sz w:val="22"/>
                <w:szCs w:val="22"/>
              </w:rPr>
              <w:t xml:space="preserve"> za dostawę </w:t>
            </w:r>
            <w:r w:rsidR="00870B4C">
              <w:rPr>
                <w:rFonts w:ascii="Arial" w:hAnsi="Arial" w:cs="Arial"/>
                <w:sz w:val="22"/>
                <w:szCs w:val="22"/>
              </w:rPr>
              <w:t>20.0</w:t>
            </w:r>
            <w:r w:rsidRPr="00D30D87">
              <w:rPr>
                <w:rFonts w:ascii="Arial" w:hAnsi="Arial" w:cs="Arial"/>
                <w:sz w:val="22"/>
                <w:szCs w:val="22"/>
              </w:rPr>
              <w:t xml:space="preserve">00 ton </w:t>
            </w:r>
            <w:r w:rsidRPr="001733D6">
              <w:rPr>
                <w:rFonts w:ascii="Arial" w:hAnsi="Arial" w:cs="Arial"/>
                <w:sz w:val="22"/>
                <w:szCs w:val="22"/>
              </w:rPr>
              <w:t xml:space="preserve">piasku kwarcowego </w:t>
            </w:r>
            <w:r w:rsidRPr="00D30D87">
              <w:rPr>
                <w:rFonts w:ascii="Arial" w:hAnsi="Arial" w:cs="Arial"/>
                <w:sz w:val="22"/>
                <w:szCs w:val="22"/>
              </w:rPr>
              <w:t>[PLN]</w:t>
            </w:r>
          </w:p>
        </w:tc>
        <w:tc>
          <w:tcPr>
            <w:tcW w:w="4247" w:type="dxa"/>
            <w:shd w:val="clear" w:color="auto" w:fill="auto"/>
            <w:vAlign w:val="center"/>
          </w:tcPr>
          <w:p w14:paraId="747138AC"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2DC0F308" w14:textId="77777777" w:rsidTr="00A856A0">
        <w:tc>
          <w:tcPr>
            <w:tcW w:w="4815" w:type="dxa"/>
            <w:shd w:val="clear" w:color="auto" w:fill="D9D9D9"/>
            <w:vAlign w:val="center"/>
          </w:tcPr>
          <w:p w14:paraId="05A46EB1"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brutto</w:t>
            </w:r>
            <w:r w:rsidRPr="00D30D87">
              <w:rPr>
                <w:rFonts w:ascii="Arial" w:hAnsi="Arial" w:cs="Arial"/>
                <w:sz w:val="22"/>
                <w:szCs w:val="22"/>
              </w:rPr>
              <w:t>:</w:t>
            </w:r>
          </w:p>
        </w:tc>
        <w:tc>
          <w:tcPr>
            <w:tcW w:w="4247" w:type="dxa"/>
            <w:shd w:val="clear" w:color="auto" w:fill="auto"/>
            <w:vAlign w:val="center"/>
          </w:tcPr>
          <w:p w14:paraId="10371F85"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77A4D216" w14:textId="77777777" w:rsidTr="00A856A0">
        <w:tc>
          <w:tcPr>
            <w:tcW w:w="4815" w:type="dxa"/>
            <w:shd w:val="clear" w:color="auto" w:fill="D9D9D9"/>
            <w:vAlign w:val="center"/>
          </w:tcPr>
          <w:p w14:paraId="5E3838D8" w14:textId="1FCF2EA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netto</w:t>
            </w:r>
            <w:r w:rsidRPr="00D30D87">
              <w:rPr>
                <w:rFonts w:ascii="Arial" w:hAnsi="Arial" w:cs="Arial"/>
                <w:sz w:val="22"/>
                <w:szCs w:val="22"/>
              </w:rPr>
              <w:t xml:space="preserve"> za dostawę </w:t>
            </w:r>
            <w:r w:rsidR="0095536A">
              <w:rPr>
                <w:rFonts w:ascii="Arial" w:hAnsi="Arial" w:cs="Arial"/>
                <w:sz w:val="22"/>
                <w:szCs w:val="22"/>
              </w:rPr>
              <w:t>20.0</w:t>
            </w:r>
            <w:r w:rsidRPr="00D30D87">
              <w:rPr>
                <w:rFonts w:ascii="Arial" w:hAnsi="Arial" w:cs="Arial"/>
                <w:sz w:val="22"/>
                <w:szCs w:val="22"/>
              </w:rPr>
              <w:t xml:space="preserve">00 ton </w:t>
            </w:r>
            <w:r w:rsidRPr="001733D6">
              <w:rPr>
                <w:rFonts w:ascii="Arial" w:hAnsi="Arial" w:cs="Arial"/>
                <w:sz w:val="22"/>
                <w:szCs w:val="22"/>
              </w:rPr>
              <w:t xml:space="preserve">piasku kwarcowego </w:t>
            </w:r>
            <w:r w:rsidRPr="00D30D87">
              <w:rPr>
                <w:rFonts w:ascii="Arial" w:hAnsi="Arial" w:cs="Arial"/>
                <w:sz w:val="22"/>
                <w:szCs w:val="22"/>
              </w:rPr>
              <w:t xml:space="preserve">[PLN] </w:t>
            </w:r>
          </w:p>
        </w:tc>
        <w:tc>
          <w:tcPr>
            <w:tcW w:w="4247" w:type="dxa"/>
            <w:shd w:val="clear" w:color="auto" w:fill="auto"/>
            <w:vAlign w:val="center"/>
          </w:tcPr>
          <w:p w14:paraId="2DE9A67D"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586ECD49" w14:textId="77777777" w:rsidTr="00A856A0">
        <w:tc>
          <w:tcPr>
            <w:tcW w:w="4815" w:type="dxa"/>
            <w:shd w:val="clear" w:color="auto" w:fill="D9D9D9"/>
            <w:vAlign w:val="center"/>
          </w:tcPr>
          <w:p w14:paraId="091C9D8B"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netto</w:t>
            </w:r>
            <w:r w:rsidRPr="00D30D87">
              <w:rPr>
                <w:rFonts w:ascii="Arial" w:hAnsi="Arial" w:cs="Arial"/>
                <w:sz w:val="22"/>
                <w:szCs w:val="22"/>
              </w:rPr>
              <w:t>:</w:t>
            </w:r>
          </w:p>
        </w:tc>
        <w:tc>
          <w:tcPr>
            <w:tcW w:w="4247" w:type="dxa"/>
            <w:shd w:val="clear" w:color="auto" w:fill="auto"/>
            <w:vAlign w:val="center"/>
          </w:tcPr>
          <w:p w14:paraId="29D4813D"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50E22D7E" w14:textId="77777777" w:rsidTr="00A856A0">
        <w:tc>
          <w:tcPr>
            <w:tcW w:w="4815" w:type="dxa"/>
            <w:shd w:val="clear" w:color="auto" w:fill="D9D9D9"/>
            <w:vAlign w:val="center"/>
          </w:tcPr>
          <w:p w14:paraId="2DC65857"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podatek VAT (…%)</w:t>
            </w:r>
          </w:p>
        </w:tc>
        <w:tc>
          <w:tcPr>
            <w:tcW w:w="4247" w:type="dxa"/>
            <w:shd w:val="clear" w:color="auto" w:fill="auto"/>
            <w:vAlign w:val="center"/>
          </w:tcPr>
          <w:p w14:paraId="2D37CDE2" w14:textId="77777777" w:rsidR="009D104A" w:rsidRPr="00D30D87" w:rsidRDefault="009D104A" w:rsidP="00A856A0">
            <w:pPr>
              <w:autoSpaceDE w:val="0"/>
              <w:autoSpaceDN w:val="0"/>
              <w:spacing w:line="300" w:lineRule="auto"/>
              <w:jc w:val="center"/>
              <w:rPr>
                <w:rFonts w:ascii="Arial" w:hAnsi="Arial" w:cs="Arial"/>
                <w:sz w:val="22"/>
                <w:szCs w:val="22"/>
              </w:rPr>
            </w:pPr>
          </w:p>
        </w:tc>
      </w:tr>
      <w:tr w:rsidR="009D104A" w:rsidRPr="00D30D87" w14:paraId="2BC10EFB" w14:textId="77777777" w:rsidTr="00A856A0">
        <w:tc>
          <w:tcPr>
            <w:tcW w:w="4815" w:type="dxa"/>
            <w:shd w:val="clear" w:color="auto" w:fill="D9D9D9"/>
            <w:vAlign w:val="center"/>
          </w:tcPr>
          <w:p w14:paraId="0FF8252D" w14:textId="77777777" w:rsidR="009D104A" w:rsidRPr="00D30D87" w:rsidRDefault="009D104A" w:rsidP="00A856A0">
            <w:pPr>
              <w:autoSpaceDE w:val="0"/>
              <w:autoSpaceDN w:val="0"/>
              <w:spacing w:line="300" w:lineRule="auto"/>
              <w:jc w:val="both"/>
              <w:rPr>
                <w:rFonts w:ascii="Arial" w:hAnsi="Arial" w:cs="Arial"/>
                <w:sz w:val="22"/>
                <w:szCs w:val="22"/>
              </w:rPr>
            </w:pPr>
            <w:r w:rsidRPr="00D30D87">
              <w:rPr>
                <w:rFonts w:ascii="Arial" w:hAnsi="Arial" w:cs="Arial"/>
                <w:sz w:val="22"/>
                <w:szCs w:val="22"/>
              </w:rPr>
              <w:t>Słownie VAT:</w:t>
            </w:r>
          </w:p>
        </w:tc>
        <w:tc>
          <w:tcPr>
            <w:tcW w:w="4247" w:type="dxa"/>
            <w:shd w:val="clear" w:color="auto" w:fill="auto"/>
            <w:vAlign w:val="center"/>
          </w:tcPr>
          <w:p w14:paraId="3DB6E020" w14:textId="77777777" w:rsidR="009D104A" w:rsidRPr="00D30D87" w:rsidRDefault="009D104A" w:rsidP="00A856A0">
            <w:pPr>
              <w:autoSpaceDE w:val="0"/>
              <w:autoSpaceDN w:val="0"/>
              <w:spacing w:line="300" w:lineRule="auto"/>
              <w:jc w:val="center"/>
              <w:rPr>
                <w:rFonts w:ascii="Arial" w:hAnsi="Arial" w:cs="Arial"/>
                <w:sz w:val="22"/>
                <w:szCs w:val="22"/>
              </w:rPr>
            </w:pPr>
          </w:p>
        </w:tc>
      </w:tr>
    </w:tbl>
    <w:p w14:paraId="2868877B" w14:textId="77777777" w:rsidR="009D104A" w:rsidRDefault="009D104A" w:rsidP="009D104A">
      <w:pPr>
        <w:pStyle w:val="Akapitzlist"/>
        <w:spacing w:line="300" w:lineRule="auto"/>
        <w:ind w:left="360"/>
        <w:contextualSpacing/>
        <w:jc w:val="both"/>
        <w:rPr>
          <w:rFonts w:ascii="Arial" w:hAnsi="Arial" w:cs="Arial"/>
          <w:b/>
        </w:rPr>
      </w:pPr>
    </w:p>
    <w:p w14:paraId="4D223A6C" w14:textId="77777777" w:rsidR="009D104A" w:rsidRDefault="009D104A" w:rsidP="009D104A">
      <w:pPr>
        <w:pStyle w:val="Akapitzlist"/>
        <w:spacing w:line="300" w:lineRule="auto"/>
        <w:ind w:left="360"/>
        <w:contextualSpacing/>
        <w:jc w:val="both"/>
        <w:rPr>
          <w:rFonts w:ascii="Arial" w:hAnsi="Arial" w:cs="Arial"/>
          <w:b/>
        </w:rPr>
      </w:pPr>
    </w:p>
    <w:p w14:paraId="352818AD" w14:textId="77777777" w:rsidR="009D104A" w:rsidRPr="00EE4338" w:rsidRDefault="009D104A" w:rsidP="000524E9">
      <w:pPr>
        <w:pStyle w:val="Akapitzlist"/>
        <w:numPr>
          <w:ilvl w:val="0"/>
          <w:numId w:val="13"/>
        </w:numPr>
        <w:spacing w:line="300" w:lineRule="auto"/>
        <w:contextualSpacing/>
        <w:jc w:val="both"/>
        <w:rPr>
          <w:rFonts w:ascii="Arial" w:hAnsi="Arial" w:cs="Arial"/>
        </w:rPr>
      </w:pPr>
      <w:r w:rsidRPr="00EE4338">
        <w:rPr>
          <w:rFonts w:ascii="Arial" w:hAnsi="Arial" w:cs="Arial"/>
        </w:rPr>
        <w:t xml:space="preserve">Potwierdzamy podstawowe parametry techniczne dla dostawy piasku kwarcowego zgodnie z </w:t>
      </w:r>
      <w:r>
        <w:rPr>
          <w:rFonts w:ascii="Arial" w:hAnsi="Arial" w:cs="Arial"/>
        </w:rPr>
        <w:t xml:space="preserve">informacjami zawartymi w </w:t>
      </w:r>
      <w:r w:rsidRPr="00EE4338">
        <w:rPr>
          <w:rFonts w:ascii="Arial" w:hAnsi="Arial" w:cs="Arial"/>
        </w:rPr>
        <w:t>tabela</w:t>
      </w:r>
      <w:r>
        <w:rPr>
          <w:rFonts w:ascii="Arial" w:hAnsi="Arial" w:cs="Arial"/>
        </w:rPr>
        <w:t>ch</w:t>
      </w:r>
      <w:r w:rsidRPr="00EE4338">
        <w:rPr>
          <w:rFonts w:ascii="Arial" w:hAnsi="Arial" w:cs="Arial"/>
        </w:rPr>
        <w:t xml:space="preserve"> poniżej:</w:t>
      </w:r>
    </w:p>
    <w:p w14:paraId="5E477DB6" w14:textId="77777777" w:rsidR="009D104A" w:rsidRDefault="009D104A" w:rsidP="009D104A">
      <w:pPr>
        <w:pStyle w:val="Akapitzlist"/>
        <w:spacing w:line="300" w:lineRule="auto"/>
        <w:ind w:left="360"/>
        <w:contextualSpacing/>
        <w:jc w:val="both"/>
        <w:rPr>
          <w:rFonts w:ascii="Arial" w:hAnsi="Arial" w:cs="Arial"/>
          <w:b/>
        </w:rPr>
      </w:pPr>
    </w:p>
    <w:tbl>
      <w:tblPr>
        <w:tblStyle w:val="Tabela-Siatka"/>
        <w:tblW w:w="9550" w:type="dxa"/>
        <w:tblLook w:val="04A0" w:firstRow="1" w:lastRow="0" w:firstColumn="1" w:lastColumn="0" w:noHBand="0" w:noVBand="1"/>
      </w:tblPr>
      <w:tblGrid>
        <w:gridCol w:w="2312"/>
        <w:gridCol w:w="1932"/>
        <w:gridCol w:w="2443"/>
        <w:gridCol w:w="2863"/>
      </w:tblGrid>
      <w:tr w:rsidR="009D104A" w:rsidRPr="00BB066C" w14:paraId="45042689" w14:textId="77777777" w:rsidTr="00A856A0">
        <w:trPr>
          <w:trHeight w:val="602"/>
        </w:trPr>
        <w:tc>
          <w:tcPr>
            <w:tcW w:w="2312" w:type="dxa"/>
            <w:shd w:val="clear" w:color="auto" w:fill="00B0F0"/>
            <w:hideMark/>
          </w:tcPr>
          <w:p w14:paraId="77AE994A" w14:textId="77777777" w:rsidR="009D104A" w:rsidRPr="00BB066C" w:rsidRDefault="009D104A" w:rsidP="00A856A0">
            <w:pPr>
              <w:pStyle w:val="Akapitzlist"/>
              <w:ind w:left="-59"/>
              <w:jc w:val="both"/>
              <w:rPr>
                <w:rFonts w:ascii="Franklin Gothic Book" w:hAnsi="Franklin Gothic Book" w:cs="Arial"/>
                <w:b/>
                <w:bCs/>
              </w:rPr>
            </w:pPr>
            <w:r>
              <w:rPr>
                <w:rFonts w:ascii="Franklin Gothic Book" w:hAnsi="Franklin Gothic Book" w:cs="Arial"/>
                <w:b/>
                <w:bCs/>
              </w:rPr>
              <w:t>Zbiorcze podziarno</w:t>
            </w:r>
            <w:r w:rsidRPr="00BB066C">
              <w:rPr>
                <w:rFonts w:ascii="Franklin Gothic Book" w:hAnsi="Franklin Gothic Book" w:cs="Arial"/>
                <w:b/>
                <w:bCs/>
              </w:rPr>
              <w:t>:</w:t>
            </w:r>
          </w:p>
        </w:tc>
        <w:tc>
          <w:tcPr>
            <w:tcW w:w="1932" w:type="dxa"/>
            <w:shd w:val="clear" w:color="auto" w:fill="00B0F0"/>
            <w:hideMark/>
          </w:tcPr>
          <w:p w14:paraId="003B947D" w14:textId="77777777" w:rsidR="009D104A" w:rsidRPr="00BB066C" w:rsidRDefault="009D104A" w:rsidP="00A856A0">
            <w:pPr>
              <w:pStyle w:val="Akapitzlist"/>
              <w:ind w:left="-59"/>
              <w:jc w:val="both"/>
              <w:rPr>
                <w:rFonts w:ascii="Franklin Gothic Book" w:hAnsi="Franklin Gothic Book" w:cs="Arial"/>
                <w:b/>
                <w:bCs/>
              </w:rPr>
            </w:pPr>
            <w:r w:rsidRPr="00BB066C">
              <w:rPr>
                <w:rFonts w:ascii="Franklin Gothic Book" w:hAnsi="Franklin Gothic Book" w:cs="Arial"/>
                <w:b/>
                <w:bCs/>
              </w:rPr>
              <w:t>Jednostka miary</w:t>
            </w:r>
          </w:p>
        </w:tc>
        <w:tc>
          <w:tcPr>
            <w:tcW w:w="2443" w:type="dxa"/>
            <w:shd w:val="clear" w:color="auto" w:fill="00B0F0"/>
            <w:hideMark/>
          </w:tcPr>
          <w:p w14:paraId="08BC2268" w14:textId="77777777" w:rsidR="009D104A" w:rsidRPr="00BB066C" w:rsidRDefault="009D104A" w:rsidP="00A856A0">
            <w:pPr>
              <w:pStyle w:val="Akapitzlist"/>
              <w:ind w:left="-59"/>
              <w:jc w:val="both"/>
              <w:rPr>
                <w:rFonts w:ascii="Franklin Gothic Book" w:hAnsi="Franklin Gothic Book" w:cs="Arial"/>
                <w:b/>
                <w:bCs/>
              </w:rPr>
            </w:pPr>
            <w:r w:rsidRPr="00011745">
              <w:rPr>
                <w:rFonts w:ascii="Franklin Gothic Book" w:hAnsi="Franklin Gothic Book" w:cs="Arial"/>
                <w:b/>
                <w:bCs/>
              </w:rPr>
              <w:t>Wymogi stawiane przez Zamawiającego dla każdej dostawy piasku kwarcowego</w:t>
            </w:r>
            <w:r>
              <w:rPr>
                <w:rFonts w:ascii="Franklin Gothic Book" w:hAnsi="Franklin Gothic Book" w:cs="Arial"/>
                <w:b/>
                <w:bCs/>
              </w:rPr>
              <w:t xml:space="preserve"> (w</w:t>
            </w:r>
            <w:r w:rsidRPr="00AE0A9D">
              <w:rPr>
                <w:rFonts w:ascii="Franklin Gothic Book" w:hAnsi="Franklin Gothic Book" w:cs="Arial"/>
                <w:b/>
                <w:bCs/>
              </w:rPr>
              <w:t>ielkość oczka sita</w:t>
            </w:r>
            <w:r>
              <w:rPr>
                <w:rFonts w:ascii="Franklin Gothic Book" w:hAnsi="Franklin Gothic Book" w:cs="Arial"/>
                <w:b/>
                <w:bCs/>
              </w:rPr>
              <w:t>)</w:t>
            </w:r>
          </w:p>
        </w:tc>
        <w:tc>
          <w:tcPr>
            <w:tcW w:w="2863" w:type="dxa"/>
            <w:shd w:val="clear" w:color="auto" w:fill="00B0F0"/>
            <w:hideMark/>
          </w:tcPr>
          <w:p w14:paraId="34809C97" w14:textId="77777777" w:rsidR="009D104A" w:rsidRPr="00BB066C" w:rsidRDefault="009D104A" w:rsidP="00A856A0">
            <w:pPr>
              <w:pStyle w:val="Akapitzlist"/>
              <w:ind w:left="-59"/>
              <w:jc w:val="both"/>
              <w:rPr>
                <w:rFonts w:ascii="Franklin Gothic Book" w:hAnsi="Franklin Gothic Book" w:cs="Arial"/>
                <w:b/>
                <w:bCs/>
              </w:rPr>
            </w:pPr>
            <w:r w:rsidRPr="00011745">
              <w:rPr>
                <w:rFonts w:ascii="Franklin Gothic Book" w:hAnsi="Franklin Gothic Book" w:cs="Arial"/>
                <w:b/>
                <w:bCs/>
              </w:rPr>
              <w:t>Oświadczenie Wykonawcy w zakresie gwarancji spełnienia parametrów (należy wpisać wielkość, potwierdzającą spełnienie wymaganych parametrów)</w:t>
            </w:r>
          </w:p>
        </w:tc>
      </w:tr>
      <w:tr w:rsidR="009D104A" w:rsidRPr="00BB066C" w14:paraId="363B74A4" w14:textId="77777777" w:rsidTr="00A856A0">
        <w:trPr>
          <w:trHeight w:val="301"/>
        </w:trPr>
        <w:tc>
          <w:tcPr>
            <w:tcW w:w="2312" w:type="dxa"/>
            <w:shd w:val="clear" w:color="auto" w:fill="F2F2F2" w:themeFill="background1" w:themeFillShade="F2"/>
            <w:hideMark/>
          </w:tcPr>
          <w:p w14:paraId="4B47309F" w14:textId="77777777" w:rsidR="009D104A" w:rsidRPr="00BB066C" w:rsidRDefault="009D104A" w:rsidP="00A856A0">
            <w:pPr>
              <w:pStyle w:val="Akapitzlist"/>
              <w:jc w:val="both"/>
              <w:rPr>
                <w:rFonts w:ascii="Franklin Gothic Book" w:hAnsi="Franklin Gothic Book" w:cs="Arial"/>
              </w:rPr>
            </w:pPr>
            <w:r w:rsidRPr="00BB066C">
              <w:rPr>
                <w:rFonts w:ascii="Franklin Gothic Book" w:hAnsi="Franklin Gothic Book" w:cs="Arial"/>
              </w:rPr>
              <w:lastRenderedPageBreak/>
              <w:t>98%</w:t>
            </w:r>
          </w:p>
        </w:tc>
        <w:tc>
          <w:tcPr>
            <w:tcW w:w="1932" w:type="dxa"/>
            <w:shd w:val="clear" w:color="auto" w:fill="F2F2F2" w:themeFill="background1" w:themeFillShade="F2"/>
            <w:hideMark/>
          </w:tcPr>
          <w:p w14:paraId="052113A4"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hideMark/>
          </w:tcPr>
          <w:p w14:paraId="60FB1FD1" w14:textId="77777777" w:rsidR="009D104A" w:rsidRPr="00BB066C" w:rsidRDefault="009D104A" w:rsidP="00A856A0">
            <w:pPr>
              <w:pStyle w:val="Akapitzlist"/>
              <w:jc w:val="both"/>
              <w:rPr>
                <w:rFonts w:ascii="Franklin Gothic Book" w:hAnsi="Franklin Gothic Book" w:cs="Arial"/>
              </w:rPr>
            </w:pPr>
            <w:r w:rsidRPr="00BB066C">
              <w:rPr>
                <w:rFonts w:ascii="Franklin Gothic Book" w:hAnsi="Franklin Gothic Book" w:cs="Arial"/>
              </w:rPr>
              <w:t>&lt; 600</w:t>
            </w:r>
          </w:p>
        </w:tc>
        <w:tc>
          <w:tcPr>
            <w:tcW w:w="2863" w:type="dxa"/>
            <w:hideMark/>
          </w:tcPr>
          <w:p w14:paraId="1D007955" w14:textId="77777777" w:rsidR="009D104A" w:rsidRPr="00BB066C" w:rsidRDefault="009D104A" w:rsidP="00A856A0">
            <w:pPr>
              <w:pStyle w:val="Akapitzlist"/>
              <w:jc w:val="both"/>
              <w:rPr>
                <w:rFonts w:ascii="Franklin Gothic Book" w:hAnsi="Franklin Gothic Book" w:cs="Arial"/>
              </w:rPr>
            </w:pPr>
            <w:r w:rsidRPr="00BB066C">
              <w:rPr>
                <w:rFonts w:ascii="Franklin Gothic Book" w:hAnsi="Franklin Gothic Book" w:cs="Arial"/>
              </w:rPr>
              <w:t> </w:t>
            </w:r>
          </w:p>
        </w:tc>
      </w:tr>
      <w:tr w:rsidR="009D104A" w:rsidRPr="00BB066C" w14:paraId="611EEF2A" w14:textId="77777777" w:rsidTr="00A856A0">
        <w:trPr>
          <w:trHeight w:val="301"/>
        </w:trPr>
        <w:tc>
          <w:tcPr>
            <w:tcW w:w="2312" w:type="dxa"/>
            <w:shd w:val="clear" w:color="auto" w:fill="F2F2F2" w:themeFill="background1" w:themeFillShade="F2"/>
          </w:tcPr>
          <w:p w14:paraId="21F68B5A"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75%</w:t>
            </w:r>
          </w:p>
        </w:tc>
        <w:tc>
          <w:tcPr>
            <w:tcW w:w="1932" w:type="dxa"/>
            <w:shd w:val="clear" w:color="auto" w:fill="F2F2F2" w:themeFill="background1" w:themeFillShade="F2"/>
          </w:tcPr>
          <w:p w14:paraId="0A4CB206"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3B5637BE"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 xml:space="preserve">&lt; 250 </w:t>
            </w:r>
          </w:p>
        </w:tc>
        <w:tc>
          <w:tcPr>
            <w:tcW w:w="2863" w:type="dxa"/>
          </w:tcPr>
          <w:p w14:paraId="75A54A43" w14:textId="77777777" w:rsidR="009D104A" w:rsidRPr="00BB066C" w:rsidRDefault="009D104A" w:rsidP="00A856A0">
            <w:pPr>
              <w:pStyle w:val="Akapitzlist"/>
              <w:jc w:val="both"/>
              <w:rPr>
                <w:rFonts w:ascii="Franklin Gothic Book" w:hAnsi="Franklin Gothic Book" w:cs="Arial"/>
              </w:rPr>
            </w:pPr>
          </w:p>
        </w:tc>
      </w:tr>
      <w:tr w:rsidR="009D104A" w:rsidRPr="00BB066C" w14:paraId="5DF6ADEE" w14:textId="77777777" w:rsidTr="00A856A0">
        <w:trPr>
          <w:trHeight w:val="301"/>
        </w:trPr>
        <w:tc>
          <w:tcPr>
            <w:tcW w:w="2312" w:type="dxa"/>
            <w:shd w:val="clear" w:color="auto" w:fill="F2F2F2" w:themeFill="background1" w:themeFillShade="F2"/>
          </w:tcPr>
          <w:p w14:paraId="7AC9FDCA"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50%</w:t>
            </w:r>
          </w:p>
        </w:tc>
        <w:tc>
          <w:tcPr>
            <w:tcW w:w="1932" w:type="dxa"/>
            <w:shd w:val="clear" w:color="auto" w:fill="F2F2F2" w:themeFill="background1" w:themeFillShade="F2"/>
          </w:tcPr>
          <w:p w14:paraId="321A1EED"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2F213D58" w14:textId="77777777" w:rsidR="009D104A" w:rsidRPr="00BB066C" w:rsidRDefault="009D104A" w:rsidP="00A856A0">
            <w:pPr>
              <w:pStyle w:val="Akapitzlist"/>
              <w:jc w:val="both"/>
              <w:rPr>
                <w:rFonts w:ascii="Franklin Gothic Book" w:hAnsi="Franklin Gothic Book" w:cs="Arial"/>
              </w:rPr>
            </w:pPr>
            <w:r w:rsidRPr="00EE4338">
              <w:rPr>
                <w:rFonts w:ascii="Franklin Gothic Book" w:hAnsi="Franklin Gothic Book" w:cs="Arial"/>
              </w:rPr>
              <w:t>&lt; 180</w:t>
            </w:r>
          </w:p>
        </w:tc>
        <w:tc>
          <w:tcPr>
            <w:tcW w:w="2863" w:type="dxa"/>
          </w:tcPr>
          <w:p w14:paraId="293B2B3E" w14:textId="77777777" w:rsidR="009D104A" w:rsidRPr="00BB066C" w:rsidRDefault="009D104A" w:rsidP="00A856A0">
            <w:pPr>
              <w:pStyle w:val="Akapitzlist"/>
              <w:jc w:val="both"/>
              <w:rPr>
                <w:rFonts w:ascii="Franklin Gothic Book" w:hAnsi="Franklin Gothic Book" w:cs="Arial"/>
              </w:rPr>
            </w:pPr>
          </w:p>
        </w:tc>
      </w:tr>
      <w:tr w:rsidR="009D104A" w:rsidRPr="00BB066C" w14:paraId="163E5EDD" w14:textId="77777777" w:rsidTr="00A856A0">
        <w:trPr>
          <w:trHeight w:val="301"/>
        </w:trPr>
        <w:tc>
          <w:tcPr>
            <w:tcW w:w="2312" w:type="dxa"/>
            <w:shd w:val="clear" w:color="auto" w:fill="F2F2F2" w:themeFill="background1" w:themeFillShade="F2"/>
          </w:tcPr>
          <w:p w14:paraId="5B7B7D71"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15%</w:t>
            </w:r>
          </w:p>
        </w:tc>
        <w:tc>
          <w:tcPr>
            <w:tcW w:w="1932" w:type="dxa"/>
            <w:shd w:val="clear" w:color="auto" w:fill="F2F2F2" w:themeFill="background1" w:themeFillShade="F2"/>
          </w:tcPr>
          <w:p w14:paraId="2B884D2A"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27051A6D" w14:textId="77777777" w:rsidR="009D104A" w:rsidRPr="00BB066C" w:rsidRDefault="009D104A" w:rsidP="00A856A0">
            <w:pPr>
              <w:pStyle w:val="Akapitzlist"/>
              <w:jc w:val="both"/>
              <w:rPr>
                <w:rFonts w:ascii="Franklin Gothic Book" w:hAnsi="Franklin Gothic Book" w:cs="Arial"/>
              </w:rPr>
            </w:pPr>
            <w:r w:rsidRPr="00145B80">
              <w:rPr>
                <w:rFonts w:ascii="Franklin Gothic Book" w:hAnsi="Franklin Gothic Book" w:cs="Arial"/>
              </w:rPr>
              <w:t>&lt; 125</w:t>
            </w:r>
          </w:p>
        </w:tc>
        <w:tc>
          <w:tcPr>
            <w:tcW w:w="2863" w:type="dxa"/>
          </w:tcPr>
          <w:p w14:paraId="09D39D18" w14:textId="77777777" w:rsidR="009D104A" w:rsidRPr="00BB066C" w:rsidRDefault="009D104A" w:rsidP="00A856A0">
            <w:pPr>
              <w:pStyle w:val="Akapitzlist"/>
              <w:jc w:val="both"/>
              <w:rPr>
                <w:rFonts w:ascii="Franklin Gothic Book" w:hAnsi="Franklin Gothic Book" w:cs="Arial"/>
              </w:rPr>
            </w:pPr>
          </w:p>
        </w:tc>
      </w:tr>
      <w:tr w:rsidR="009D104A" w:rsidRPr="00BB066C" w14:paraId="2DB4F6E1" w14:textId="77777777" w:rsidTr="00A856A0">
        <w:trPr>
          <w:trHeight w:val="301"/>
        </w:trPr>
        <w:tc>
          <w:tcPr>
            <w:tcW w:w="2312" w:type="dxa"/>
            <w:shd w:val="clear" w:color="auto" w:fill="F2F2F2" w:themeFill="background1" w:themeFillShade="F2"/>
          </w:tcPr>
          <w:p w14:paraId="71CA0026"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5%</w:t>
            </w:r>
          </w:p>
        </w:tc>
        <w:tc>
          <w:tcPr>
            <w:tcW w:w="1932" w:type="dxa"/>
            <w:shd w:val="clear" w:color="auto" w:fill="F2F2F2" w:themeFill="background1" w:themeFillShade="F2"/>
          </w:tcPr>
          <w:p w14:paraId="6D74B706"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319E5FE2" w14:textId="77777777" w:rsidR="009D104A" w:rsidRPr="00BB066C" w:rsidRDefault="009D104A" w:rsidP="00A856A0">
            <w:pPr>
              <w:pStyle w:val="Akapitzlist"/>
              <w:jc w:val="both"/>
              <w:rPr>
                <w:rFonts w:ascii="Franklin Gothic Book" w:hAnsi="Franklin Gothic Book" w:cs="Arial"/>
              </w:rPr>
            </w:pPr>
            <w:r w:rsidRPr="00145B80">
              <w:rPr>
                <w:rFonts w:ascii="Franklin Gothic Book" w:hAnsi="Franklin Gothic Book" w:cs="Arial"/>
              </w:rPr>
              <w:t>&lt; 63</w:t>
            </w:r>
          </w:p>
        </w:tc>
        <w:tc>
          <w:tcPr>
            <w:tcW w:w="2863" w:type="dxa"/>
          </w:tcPr>
          <w:p w14:paraId="23D140F0" w14:textId="77777777" w:rsidR="009D104A" w:rsidRPr="00BB066C" w:rsidRDefault="009D104A" w:rsidP="00A856A0">
            <w:pPr>
              <w:pStyle w:val="Akapitzlist"/>
              <w:jc w:val="both"/>
              <w:rPr>
                <w:rFonts w:ascii="Franklin Gothic Book" w:hAnsi="Franklin Gothic Book" w:cs="Arial"/>
              </w:rPr>
            </w:pPr>
          </w:p>
        </w:tc>
      </w:tr>
      <w:tr w:rsidR="009D104A" w:rsidRPr="00BB066C" w14:paraId="4CD6A623" w14:textId="77777777" w:rsidTr="00A856A0">
        <w:trPr>
          <w:trHeight w:val="301"/>
        </w:trPr>
        <w:tc>
          <w:tcPr>
            <w:tcW w:w="2312" w:type="dxa"/>
            <w:shd w:val="clear" w:color="auto" w:fill="F2F2F2" w:themeFill="background1" w:themeFillShade="F2"/>
          </w:tcPr>
          <w:p w14:paraId="126FD85A" w14:textId="77777777" w:rsidR="009D104A" w:rsidRPr="00BB066C" w:rsidRDefault="009D104A" w:rsidP="00A856A0">
            <w:pPr>
              <w:pStyle w:val="Akapitzlist"/>
              <w:jc w:val="both"/>
              <w:rPr>
                <w:rFonts w:ascii="Franklin Gothic Book" w:hAnsi="Franklin Gothic Book" w:cs="Arial"/>
              </w:rPr>
            </w:pPr>
            <w:r>
              <w:rPr>
                <w:rFonts w:ascii="Franklin Gothic Book" w:hAnsi="Franklin Gothic Book" w:cs="Arial"/>
              </w:rPr>
              <w:t>1%</w:t>
            </w:r>
          </w:p>
        </w:tc>
        <w:tc>
          <w:tcPr>
            <w:tcW w:w="1932" w:type="dxa"/>
            <w:shd w:val="clear" w:color="auto" w:fill="F2F2F2" w:themeFill="background1" w:themeFillShade="F2"/>
          </w:tcPr>
          <w:p w14:paraId="67CBBA87" w14:textId="77777777" w:rsidR="009D104A" w:rsidRPr="00BB066C" w:rsidRDefault="009D104A" w:rsidP="00A856A0">
            <w:pPr>
              <w:pStyle w:val="Akapitzlist"/>
              <w:jc w:val="both"/>
              <w:rPr>
                <w:rFonts w:ascii="Franklin Gothic Book" w:hAnsi="Franklin Gothic Book" w:cs="Arial"/>
              </w:rPr>
            </w:pPr>
            <w:r w:rsidRPr="00011745">
              <w:rPr>
                <w:rFonts w:ascii="Franklin Gothic Book" w:hAnsi="Franklin Gothic Book" w:cs="Arial"/>
              </w:rPr>
              <w:t>µm</w:t>
            </w:r>
          </w:p>
        </w:tc>
        <w:tc>
          <w:tcPr>
            <w:tcW w:w="2443" w:type="dxa"/>
            <w:shd w:val="clear" w:color="auto" w:fill="F2F2F2" w:themeFill="background1" w:themeFillShade="F2"/>
          </w:tcPr>
          <w:p w14:paraId="0DBFB1FA" w14:textId="77777777" w:rsidR="009D104A" w:rsidRPr="00BB066C" w:rsidRDefault="009D104A" w:rsidP="00A856A0">
            <w:pPr>
              <w:pStyle w:val="Akapitzlist"/>
              <w:jc w:val="both"/>
              <w:rPr>
                <w:rFonts w:ascii="Franklin Gothic Book" w:hAnsi="Franklin Gothic Book" w:cs="Arial"/>
              </w:rPr>
            </w:pPr>
            <w:r w:rsidRPr="00145B80">
              <w:rPr>
                <w:rFonts w:ascii="Franklin Gothic Book" w:hAnsi="Franklin Gothic Book" w:cs="Arial"/>
              </w:rPr>
              <w:t>&lt; 40</w:t>
            </w:r>
          </w:p>
        </w:tc>
        <w:tc>
          <w:tcPr>
            <w:tcW w:w="2863" w:type="dxa"/>
          </w:tcPr>
          <w:p w14:paraId="0E1B6AA3" w14:textId="77777777" w:rsidR="009D104A" w:rsidRPr="00BB066C" w:rsidRDefault="009D104A" w:rsidP="00A856A0">
            <w:pPr>
              <w:pStyle w:val="Akapitzlist"/>
              <w:jc w:val="both"/>
              <w:rPr>
                <w:rFonts w:ascii="Franklin Gothic Book" w:hAnsi="Franklin Gothic Book" w:cs="Arial"/>
              </w:rPr>
            </w:pPr>
          </w:p>
        </w:tc>
      </w:tr>
    </w:tbl>
    <w:p w14:paraId="61B06C06" w14:textId="77777777" w:rsidR="009D104A" w:rsidRDefault="009D104A" w:rsidP="009D104A">
      <w:pPr>
        <w:pStyle w:val="Akapitzlist"/>
        <w:spacing w:line="300" w:lineRule="auto"/>
        <w:ind w:left="360"/>
        <w:contextualSpacing/>
        <w:jc w:val="both"/>
        <w:rPr>
          <w:rFonts w:ascii="Arial" w:hAnsi="Arial" w:cs="Arial"/>
          <w:b/>
        </w:rPr>
      </w:pPr>
    </w:p>
    <w:p w14:paraId="482CFDD1" w14:textId="77777777" w:rsidR="009D104A" w:rsidRDefault="009D104A" w:rsidP="009D104A">
      <w:pPr>
        <w:pStyle w:val="Akapitzlist"/>
        <w:spacing w:line="300" w:lineRule="auto"/>
        <w:ind w:left="360"/>
        <w:contextualSpacing/>
        <w:jc w:val="both"/>
        <w:rPr>
          <w:rFonts w:ascii="Arial" w:hAnsi="Arial" w:cs="Arial"/>
          <w:b/>
        </w:rPr>
      </w:pPr>
    </w:p>
    <w:tbl>
      <w:tblPr>
        <w:tblW w:w="9763" w:type="dxa"/>
        <w:tblInd w:w="-147" w:type="dxa"/>
        <w:tblCellMar>
          <w:left w:w="70" w:type="dxa"/>
          <w:right w:w="70" w:type="dxa"/>
        </w:tblCellMar>
        <w:tblLook w:val="04A0" w:firstRow="1" w:lastRow="0" w:firstColumn="1" w:lastColumn="0" w:noHBand="0" w:noVBand="1"/>
      </w:tblPr>
      <w:tblGrid>
        <w:gridCol w:w="493"/>
        <w:gridCol w:w="1332"/>
        <w:gridCol w:w="1134"/>
        <w:gridCol w:w="2693"/>
        <w:gridCol w:w="4111"/>
      </w:tblGrid>
      <w:tr w:rsidR="009D104A" w:rsidRPr="0064530E" w14:paraId="58BF369E" w14:textId="77777777" w:rsidTr="00A856A0">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92D050"/>
            <w:hideMark/>
          </w:tcPr>
          <w:p w14:paraId="01121A63"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92D050"/>
            <w:hideMark/>
          </w:tcPr>
          <w:p w14:paraId="2E8B0B2D"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27389491" w14:textId="77777777" w:rsidR="009D104A"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14:paraId="40A84E23" w14:textId="77777777" w:rsidR="009D104A" w:rsidRPr="00D30D87"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92D050"/>
          </w:tcPr>
          <w:p w14:paraId="13CA738A" w14:textId="77777777" w:rsidR="009D104A" w:rsidRPr="0064530E" w:rsidRDefault="009D104A" w:rsidP="00A856A0">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9D104A" w:rsidRPr="0064530E" w14:paraId="78B11C5C"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F4229" w14:textId="77777777" w:rsidR="009D104A" w:rsidRPr="00D30D87" w:rsidRDefault="009D104A" w:rsidP="00A856A0">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B9F4EA" w14:textId="77777777" w:rsidR="009D104A" w:rsidRPr="00D30D87" w:rsidRDefault="009D104A" w:rsidP="00A856A0">
            <w:pPr>
              <w:jc w:val="center"/>
              <w:rPr>
                <w:rFonts w:ascii="Calibri" w:eastAsia="Times New Roman" w:hAnsi="Calibri"/>
                <w:color w:val="000000"/>
                <w:sz w:val="20"/>
                <w:szCs w:val="20"/>
              </w:rPr>
            </w:pPr>
            <w:r>
              <w:rPr>
                <w:color w:val="000000"/>
              </w:rPr>
              <w:t>SiO</w:t>
            </w:r>
            <w:r>
              <w:rPr>
                <w:color w:val="000000"/>
                <w:vertAlign w:val="sub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F57C91"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B88C0F" w14:textId="77777777" w:rsidR="009D104A" w:rsidRPr="00D30D87" w:rsidRDefault="009D104A" w:rsidP="00A856A0">
            <w:pPr>
              <w:jc w:val="center"/>
              <w:rPr>
                <w:rFonts w:ascii="Calibri" w:eastAsia="Times New Roman" w:hAnsi="Calibri"/>
                <w:color w:val="000000"/>
                <w:sz w:val="20"/>
                <w:szCs w:val="20"/>
              </w:rPr>
            </w:pPr>
            <w:r w:rsidRPr="00B24733">
              <w:t>&gt; 85,00</w:t>
            </w:r>
          </w:p>
        </w:tc>
        <w:tc>
          <w:tcPr>
            <w:tcW w:w="4111" w:type="dxa"/>
            <w:tcBorders>
              <w:top w:val="single" w:sz="4" w:space="0" w:color="auto"/>
              <w:left w:val="single" w:sz="4" w:space="0" w:color="auto"/>
              <w:bottom w:val="single" w:sz="4" w:space="0" w:color="auto"/>
              <w:right w:val="single" w:sz="4" w:space="0" w:color="auto"/>
            </w:tcBorders>
          </w:tcPr>
          <w:p w14:paraId="00E1FCEF"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11CC6ED5"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9F6D3" w14:textId="77777777" w:rsidR="009D104A" w:rsidRPr="00D30D87" w:rsidRDefault="009D104A" w:rsidP="00A856A0">
            <w:pPr>
              <w:jc w:val="center"/>
              <w:rPr>
                <w:rFonts w:ascii="Calibri" w:eastAsia="Times New Roman" w:hAnsi="Calibri"/>
                <w:color w:val="000000"/>
                <w:sz w:val="20"/>
                <w:szCs w:val="20"/>
              </w:rPr>
            </w:pPr>
            <w:r>
              <w:t>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ED657" w14:textId="77777777" w:rsidR="009D104A" w:rsidRPr="00D30D87" w:rsidRDefault="009D104A" w:rsidP="00A856A0">
            <w:pPr>
              <w:jc w:val="center"/>
              <w:rPr>
                <w:rFonts w:ascii="Calibri" w:eastAsia="Times New Roman" w:hAnsi="Calibri"/>
                <w:color w:val="000000"/>
                <w:sz w:val="20"/>
                <w:szCs w:val="20"/>
              </w:rPr>
            </w:pPr>
            <w:r>
              <w:rPr>
                <w:color w:val="000000"/>
              </w:rPr>
              <w:t>Al</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1B1B5"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B2806" w14:textId="77777777" w:rsidR="009D104A" w:rsidRPr="00D30D87" w:rsidRDefault="009D104A" w:rsidP="00A856A0">
            <w:pPr>
              <w:jc w:val="center"/>
              <w:rPr>
                <w:rFonts w:ascii="Calibri" w:eastAsia="Times New Roman" w:hAnsi="Calibri"/>
                <w:color w:val="000000"/>
                <w:sz w:val="20"/>
                <w:szCs w:val="20"/>
              </w:rPr>
            </w:pPr>
            <w:r w:rsidRPr="00B24733">
              <w:t>2,00 ÷ 15,00</w:t>
            </w:r>
          </w:p>
        </w:tc>
        <w:tc>
          <w:tcPr>
            <w:tcW w:w="4111" w:type="dxa"/>
            <w:tcBorders>
              <w:top w:val="single" w:sz="4" w:space="0" w:color="auto"/>
              <w:left w:val="single" w:sz="4" w:space="0" w:color="auto"/>
              <w:bottom w:val="single" w:sz="4" w:space="0" w:color="auto"/>
              <w:right w:val="single" w:sz="4" w:space="0" w:color="auto"/>
            </w:tcBorders>
          </w:tcPr>
          <w:p w14:paraId="4A1B3BA8"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4B187CB5"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489D7" w14:textId="77777777" w:rsidR="009D104A" w:rsidRPr="00D30D87" w:rsidRDefault="009D104A" w:rsidP="00A856A0">
            <w:pPr>
              <w:jc w:val="center"/>
              <w:rPr>
                <w:rFonts w:ascii="Calibri" w:eastAsia="Times New Roman" w:hAnsi="Calibri"/>
                <w:color w:val="000000"/>
                <w:sz w:val="20"/>
                <w:szCs w:val="20"/>
              </w:rP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E8DA3F" w14:textId="77777777" w:rsidR="009D104A" w:rsidRPr="00D30D87" w:rsidRDefault="009D104A" w:rsidP="00A856A0">
            <w:pPr>
              <w:jc w:val="center"/>
              <w:rPr>
                <w:rFonts w:ascii="Calibri" w:eastAsia="Times New Roman" w:hAnsi="Calibri"/>
                <w:color w:val="000000"/>
                <w:sz w:val="20"/>
                <w:szCs w:val="20"/>
              </w:rPr>
            </w:pPr>
            <w:r>
              <w:rPr>
                <w:color w:val="000000"/>
              </w:rPr>
              <w:t>Fe</w:t>
            </w:r>
            <w:r>
              <w:rPr>
                <w:color w:val="000000"/>
                <w:vertAlign w:val="subscript"/>
              </w:rPr>
              <w:t>2</w:t>
            </w:r>
            <w:r>
              <w:rPr>
                <w:color w:val="000000"/>
              </w:rPr>
              <w:t>O</w:t>
            </w:r>
            <w:r>
              <w:rPr>
                <w:color w:val="000000"/>
                <w:vertAlign w:val="subscript"/>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94DF8"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10DF2" w14:textId="77777777" w:rsidR="009D104A" w:rsidRPr="00D30D87" w:rsidRDefault="009D104A" w:rsidP="00A856A0">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380B124"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CD0ACBB"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5024D" w14:textId="77777777" w:rsidR="009D104A" w:rsidRPr="00D30D87" w:rsidRDefault="009D104A" w:rsidP="00A856A0">
            <w:pPr>
              <w:jc w:val="center"/>
              <w:rPr>
                <w:rFonts w:ascii="Calibri" w:eastAsia="Times New Roman" w:hAnsi="Calibri"/>
                <w:color w:val="000000"/>
                <w:sz w:val="20"/>
                <w:szCs w:val="20"/>
              </w:rPr>
            </w:pPr>
            <w:r>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5EF94" w14:textId="77777777" w:rsidR="009D104A" w:rsidRPr="00D30D87" w:rsidRDefault="009D104A" w:rsidP="00A856A0">
            <w:pPr>
              <w:jc w:val="center"/>
              <w:rPr>
                <w:rFonts w:ascii="Calibri" w:eastAsia="Times New Roman" w:hAnsi="Calibri"/>
                <w:color w:val="000000"/>
                <w:sz w:val="20"/>
                <w:szCs w:val="20"/>
              </w:rPr>
            </w:pPr>
            <w:proofErr w:type="spellStart"/>
            <w:r>
              <w:rPr>
                <w:color w:val="000000"/>
              </w:rPr>
              <w:t>CaO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4F608"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FF4EBA" w14:textId="77777777" w:rsidR="009D104A" w:rsidRPr="00D30D87" w:rsidRDefault="009D104A" w:rsidP="00A856A0">
            <w:pPr>
              <w:jc w:val="center"/>
              <w:rPr>
                <w:rFonts w:ascii="Calibri" w:eastAsia="Times New Roman" w:hAnsi="Calibri"/>
                <w:color w:val="000000"/>
                <w:sz w:val="20"/>
                <w:szCs w:val="20"/>
              </w:rPr>
            </w:pPr>
            <w:r w:rsidRPr="00B24733">
              <w:t>&lt; 3,00</w:t>
            </w:r>
          </w:p>
        </w:tc>
        <w:tc>
          <w:tcPr>
            <w:tcW w:w="4111" w:type="dxa"/>
            <w:tcBorders>
              <w:top w:val="single" w:sz="4" w:space="0" w:color="auto"/>
              <w:left w:val="single" w:sz="4" w:space="0" w:color="auto"/>
              <w:bottom w:val="single" w:sz="4" w:space="0" w:color="auto"/>
              <w:right w:val="single" w:sz="4" w:space="0" w:color="auto"/>
            </w:tcBorders>
          </w:tcPr>
          <w:p w14:paraId="457BE36D"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E6D564F"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7F5D7F" w14:textId="77777777" w:rsidR="009D104A" w:rsidRPr="00D30D87" w:rsidRDefault="009D104A" w:rsidP="00A856A0">
            <w:pPr>
              <w:jc w:val="center"/>
              <w:rPr>
                <w:rFonts w:ascii="Calibri" w:eastAsia="Times New Roman" w:hAnsi="Calibri"/>
                <w:color w:val="000000"/>
                <w:sz w:val="20"/>
                <w:szCs w:val="20"/>
              </w:rPr>
            </w:pPr>
            <w:r>
              <w:t>5.</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2A9A1" w14:textId="77777777" w:rsidR="009D104A" w:rsidRPr="00D30D87" w:rsidRDefault="009D104A" w:rsidP="00A856A0">
            <w:pPr>
              <w:jc w:val="center"/>
              <w:rPr>
                <w:rFonts w:ascii="Calibri" w:eastAsia="Times New Roman" w:hAnsi="Calibri"/>
                <w:color w:val="000000"/>
                <w:sz w:val="20"/>
                <w:szCs w:val="20"/>
              </w:rPr>
            </w:pPr>
            <w:proofErr w:type="spellStart"/>
            <w:r>
              <w:rPr>
                <w:color w:val="000000"/>
              </w:rPr>
              <w:t>MgO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24CD3"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9EB21" w14:textId="77777777" w:rsidR="009D104A" w:rsidRPr="00D30D87" w:rsidRDefault="009D104A" w:rsidP="00A856A0">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366E3ED6"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6F718387"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4E1E1" w14:textId="77777777" w:rsidR="009D104A" w:rsidRPr="00D30D87" w:rsidRDefault="009D104A" w:rsidP="00A856A0">
            <w:pPr>
              <w:jc w:val="center"/>
              <w:rPr>
                <w:rFonts w:ascii="Calibri" w:eastAsia="Times New Roman" w:hAnsi="Calibri"/>
                <w:color w:val="000000"/>
                <w:sz w:val="20"/>
                <w:szCs w:val="20"/>
              </w:rPr>
            </w:pPr>
            <w:r>
              <w:t>6.</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A2BAA" w14:textId="77777777" w:rsidR="009D104A" w:rsidRPr="00D30D87" w:rsidRDefault="009D104A" w:rsidP="00A856A0">
            <w:pPr>
              <w:jc w:val="center"/>
              <w:rPr>
                <w:rFonts w:ascii="Calibri" w:eastAsia="Times New Roman" w:hAnsi="Calibri"/>
                <w:color w:val="000000"/>
                <w:sz w:val="20"/>
                <w:szCs w:val="20"/>
              </w:rPr>
            </w:pPr>
            <w:r>
              <w:rPr>
                <w:color w:val="000000"/>
              </w:rPr>
              <w:t>Na</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9D1B3"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CEC208" w14:textId="77777777" w:rsidR="009D104A" w:rsidRPr="00D30D87" w:rsidRDefault="009D104A" w:rsidP="00A856A0">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EF6719E"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72D4139"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FB6AB" w14:textId="77777777" w:rsidR="009D104A" w:rsidRPr="00D30D87" w:rsidRDefault="009D104A" w:rsidP="00A856A0">
            <w:pPr>
              <w:jc w:val="center"/>
              <w:rPr>
                <w:rFonts w:ascii="Calibri" w:eastAsia="Times New Roman" w:hAnsi="Calibri"/>
                <w:color w:val="000000"/>
                <w:sz w:val="20"/>
                <w:szCs w:val="20"/>
              </w:rPr>
            </w:pPr>
            <w:r>
              <w:t>7.</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BC39" w14:textId="77777777" w:rsidR="009D104A" w:rsidRPr="00D30D87" w:rsidRDefault="009D104A" w:rsidP="00A856A0">
            <w:pPr>
              <w:jc w:val="center"/>
              <w:rPr>
                <w:rFonts w:ascii="Calibri" w:eastAsia="Times New Roman" w:hAnsi="Calibri"/>
                <w:color w:val="000000"/>
                <w:sz w:val="20"/>
                <w:szCs w:val="20"/>
              </w:rPr>
            </w:pPr>
            <w:r>
              <w:rPr>
                <w:color w:val="000000"/>
              </w:rPr>
              <w:t>K</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4CB85"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08E0C" w14:textId="77777777" w:rsidR="009D104A" w:rsidRPr="00D30D87" w:rsidRDefault="009D104A" w:rsidP="00A856A0">
            <w:pPr>
              <w:jc w:val="center"/>
              <w:rPr>
                <w:rFonts w:ascii="Calibri" w:eastAsia="Times New Roman" w:hAnsi="Calibri"/>
                <w:color w:val="000000"/>
                <w:sz w:val="20"/>
                <w:szCs w:val="20"/>
              </w:rPr>
            </w:pPr>
            <w:r w:rsidRPr="00B24733">
              <w:t>&lt; 2,00</w:t>
            </w:r>
          </w:p>
        </w:tc>
        <w:tc>
          <w:tcPr>
            <w:tcW w:w="4111" w:type="dxa"/>
            <w:tcBorders>
              <w:top w:val="single" w:sz="4" w:space="0" w:color="auto"/>
              <w:left w:val="single" w:sz="4" w:space="0" w:color="auto"/>
              <w:bottom w:val="single" w:sz="4" w:space="0" w:color="auto"/>
              <w:right w:val="single" w:sz="4" w:space="0" w:color="auto"/>
            </w:tcBorders>
          </w:tcPr>
          <w:p w14:paraId="11564F4F"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6BB6F9D9"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BF209" w14:textId="77777777" w:rsidR="009D104A" w:rsidRPr="00D30D87" w:rsidRDefault="009D104A" w:rsidP="00A856A0">
            <w:pPr>
              <w:jc w:val="center"/>
              <w:rPr>
                <w:rFonts w:ascii="Calibri" w:eastAsia="Times New Roman" w:hAnsi="Calibri"/>
                <w:color w:val="000000"/>
                <w:sz w:val="20"/>
                <w:szCs w:val="20"/>
              </w:rPr>
            </w:pPr>
            <w:r>
              <w:t>8.</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1244D" w14:textId="77777777" w:rsidR="009D104A" w:rsidRPr="00D30D87" w:rsidRDefault="009D104A" w:rsidP="00A856A0">
            <w:pPr>
              <w:jc w:val="center"/>
              <w:rPr>
                <w:rFonts w:ascii="Calibri" w:eastAsia="Times New Roman" w:hAnsi="Calibri"/>
                <w:color w:val="000000"/>
                <w:sz w:val="20"/>
                <w:szCs w:val="20"/>
              </w:rPr>
            </w:pPr>
            <w:r>
              <w:rPr>
                <w:color w:val="000000"/>
              </w:rPr>
              <w:t>H</w:t>
            </w:r>
            <w:r>
              <w:rPr>
                <w:color w:val="000000"/>
                <w:vertAlign w:val="subscript"/>
              </w:rPr>
              <w:t>2</w:t>
            </w:r>
            <w:r>
              <w:rPr>
                <w:color w:val="000000"/>
              </w:rPr>
              <w: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A806D"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DC95D" w14:textId="77777777" w:rsidR="009D104A" w:rsidRPr="00D30D87" w:rsidRDefault="009D104A" w:rsidP="00A856A0">
            <w:pPr>
              <w:jc w:val="center"/>
              <w:rPr>
                <w:rFonts w:ascii="Calibri" w:eastAsia="Times New Roman" w:hAnsi="Calibri"/>
                <w:color w:val="000000"/>
                <w:sz w:val="20"/>
                <w:szCs w:val="20"/>
              </w:rPr>
            </w:pPr>
            <w:r w:rsidRPr="00B24733">
              <w:t>&lt; 0,50</w:t>
            </w:r>
          </w:p>
        </w:tc>
        <w:tc>
          <w:tcPr>
            <w:tcW w:w="4111" w:type="dxa"/>
            <w:tcBorders>
              <w:top w:val="single" w:sz="4" w:space="0" w:color="auto"/>
              <w:left w:val="single" w:sz="4" w:space="0" w:color="auto"/>
              <w:bottom w:val="single" w:sz="4" w:space="0" w:color="auto"/>
              <w:right w:val="single" w:sz="4" w:space="0" w:color="auto"/>
            </w:tcBorders>
          </w:tcPr>
          <w:p w14:paraId="7252C0AF"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35BBB434"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BF8D5" w14:textId="77777777" w:rsidR="009D104A" w:rsidRPr="00D30D87" w:rsidRDefault="009D104A" w:rsidP="00A856A0">
            <w:pPr>
              <w:jc w:val="center"/>
              <w:rPr>
                <w:rFonts w:ascii="Calibri" w:eastAsia="Times New Roman" w:hAnsi="Calibri"/>
                <w:color w:val="000000"/>
                <w:sz w:val="20"/>
                <w:szCs w:val="20"/>
              </w:rPr>
            </w:pPr>
            <w:r>
              <w:t>9.</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5FF16" w14:textId="77777777" w:rsidR="009D104A" w:rsidRPr="00D30D87" w:rsidRDefault="009D104A" w:rsidP="00A856A0">
            <w:pPr>
              <w:jc w:val="center"/>
              <w:rPr>
                <w:rFonts w:ascii="Calibri" w:eastAsia="Times New Roman" w:hAnsi="Calibri"/>
                <w:color w:val="000000"/>
                <w:sz w:val="20"/>
                <w:szCs w:val="20"/>
              </w:rPr>
            </w:pPr>
            <w:r>
              <w:rPr>
                <w:color w:val="000000"/>
              </w:rPr>
              <w:t>Strata prażenia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7C490" w14:textId="77777777" w:rsidR="009D104A" w:rsidRPr="00D30D87" w:rsidRDefault="009D104A" w:rsidP="00A856A0">
            <w:pPr>
              <w:jc w:val="center"/>
              <w:rPr>
                <w:rFonts w:ascii="Calibri" w:eastAsia="Times New Roman" w:hAnsi="Calibri"/>
                <w:color w:val="000000"/>
                <w:sz w:val="20"/>
                <w:szCs w:val="20"/>
              </w:rPr>
            </w:pPr>
            <w:r>
              <w:t>%</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C8C6C" w14:textId="77777777" w:rsidR="009D104A" w:rsidRPr="00D30D87" w:rsidRDefault="009D104A" w:rsidP="00A856A0">
            <w:pPr>
              <w:jc w:val="center"/>
              <w:rPr>
                <w:rFonts w:ascii="Calibri" w:eastAsia="Times New Roman" w:hAnsi="Calibri"/>
                <w:color w:val="000000"/>
                <w:sz w:val="20"/>
                <w:szCs w:val="20"/>
              </w:rPr>
            </w:pPr>
            <w:r w:rsidRPr="00B24733">
              <w:t>&lt; 1,00</w:t>
            </w:r>
          </w:p>
        </w:tc>
        <w:tc>
          <w:tcPr>
            <w:tcW w:w="4111" w:type="dxa"/>
            <w:tcBorders>
              <w:top w:val="single" w:sz="4" w:space="0" w:color="auto"/>
              <w:left w:val="single" w:sz="4" w:space="0" w:color="auto"/>
              <w:bottom w:val="single" w:sz="4" w:space="0" w:color="auto"/>
              <w:right w:val="single" w:sz="4" w:space="0" w:color="auto"/>
            </w:tcBorders>
          </w:tcPr>
          <w:p w14:paraId="0D23E959"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4FDCA5C9"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D038E" w14:textId="77777777" w:rsidR="009D104A" w:rsidRPr="00D30D87" w:rsidRDefault="009D104A" w:rsidP="00A856A0">
            <w:pPr>
              <w:jc w:val="center"/>
              <w:rPr>
                <w:rFonts w:ascii="Calibri" w:eastAsia="Times New Roman" w:hAnsi="Calibri"/>
                <w:color w:val="000000"/>
                <w:sz w:val="20"/>
                <w:szCs w:val="20"/>
              </w:rPr>
            </w:pPr>
            <w:r>
              <w:t>10.</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7E6888" w14:textId="77777777" w:rsidR="009D104A" w:rsidRPr="00D30D87" w:rsidRDefault="009D104A" w:rsidP="00A856A0">
            <w:pPr>
              <w:jc w:val="center"/>
              <w:rPr>
                <w:rFonts w:ascii="Calibri" w:eastAsia="Times New Roman" w:hAnsi="Calibri"/>
                <w:color w:val="000000"/>
                <w:sz w:val="20"/>
                <w:szCs w:val="20"/>
              </w:rPr>
            </w:pPr>
            <w:r>
              <w:rPr>
                <w:color w:val="000000"/>
              </w:rPr>
              <w:t>Gęstość nasypowa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CEC51" w14:textId="77777777" w:rsidR="009D104A" w:rsidRPr="00D30D87" w:rsidRDefault="009D104A" w:rsidP="00A856A0">
            <w:pPr>
              <w:jc w:val="center"/>
              <w:rPr>
                <w:rFonts w:ascii="Calibri" w:eastAsia="Times New Roman" w:hAnsi="Calibri"/>
                <w:color w:val="000000"/>
                <w:sz w:val="20"/>
                <w:szCs w:val="20"/>
              </w:rPr>
            </w:pPr>
            <w:r>
              <w:t>kg/m</w:t>
            </w:r>
            <w:r>
              <w:rPr>
                <w:vertAlign w:val="superscript"/>
              </w:rPr>
              <w:t>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2C123" w14:textId="77777777" w:rsidR="009D104A" w:rsidRPr="00D30D87" w:rsidRDefault="009D104A" w:rsidP="00A856A0">
            <w:pPr>
              <w:jc w:val="center"/>
              <w:rPr>
                <w:rFonts w:ascii="Calibri" w:eastAsia="Times New Roman" w:hAnsi="Calibri"/>
                <w:color w:val="000000"/>
                <w:sz w:val="20"/>
                <w:szCs w:val="20"/>
              </w:rPr>
            </w:pPr>
            <w:r w:rsidRPr="00B24733">
              <w:t>1300 ÷ 1700</w:t>
            </w:r>
          </w:p>
        </w:tc>
        <w:tc>
          <w:tcPr>
            <w:tcW w:w="4111" w:type="dxa"/>
            <w:tcBorders>
              <w:top w:val="single" w:sz="4" w:space="0" w:color="auto"/>
              <w:left w:val="single" w:sz="4" w:space="0" w:color="auto"/>
              <w:bottom w:val="single" w:sz="4" w:space="0" w:color="auto"/>
              <w:right w:val="single" w:sz="4" w:space="0" w:color="auto"/>
            </w:tcBorders>
          </w:tcPr>
          <w:p w14:paraId="1B3809CC" w14:textId="77777777" w:rsidR="009D104A" w:rsidRPr="0064530E" w:rsidRDefault="009D104A" w:rsidP="00A856A0">
            <w:pPr>
              <w:jc w:val="center"/>
              <w:rPr>
                <w:rFonts w:ascii="Calibri" w:eastAsia="Times New Roman" w:hAnsi="Calibri"/>
                <w:color w:val="000000"/>
                <w:sz w:val="16"/>
                <w:szCs w:val="16"/>
              </w:rPr>
            </w:pPr>
          </w:p>
        </w:tc>
      </w:tr>
    </w:tbl>
    <w:p w14:paraId="5ED0DF38" w14:textId="77777777" w:rsidR="009D104A" w:rsidRDefault="009D104A" w:rsidP="009D104A">
      <w:pPr>
        <w:pStyle w:val="Akapitzlist"/>
        <w:spacing w:line="300" w:lineRule="auto"/>
        <w:ind w:left="360"/>
        <w:contextualSpacing/>
        <w:jc w:val="both"/>
        <w:rPr>
          <w:rFonts w:ascii="Arial" w:hAnsi="Arial" w:cs="Arial"/>
          <w:b/>
        </w:rPr>
      </w:pPr>
    </w:p>
    <w:tbl>
      <w:tblPr>
        <w:tblW w:w="9763" w:type="dxa"/>
        <w:tblInd w:w="-147" w:type="dxa"/>
        <w:tblCellMar>
          <w:left w:w="70" w:type="dxa"/>
          <w:right w:w="70" w:type="dxa"/>
        </w:tblCellMar>
        <w:tblLook w:val="04A0" w:firstRow="1" w:lastRow="0" w:firstColumn="1" w:lastColumn="0" w:noHBand="0" w:noVBand="1"/>
      </w:tblPr>
      <w:tblGrid>
        <w:gridCol w:w="483"/>
        <w:gridCol w:w="1740"/>
        <w:gridCol w:w="1118"/>
        <w:gridCol w:w="2571"/>
        <w:gridCol w:w="3851"/>
      </w:tblGrid>
      <w:tr w:rsidR="009D104A" w:rsidRPr="0064530E" w14:paraId="360608CC" w14:textId="77777777" w:rsidTr="00A856A0">
        <w:trPr>
          <w:trHeight w:val="1263"/>
        </w:trPr>
        <w:tc>
          <w:tcPr>
            <w:tcW w:w="493" w:type="dxa"/>
            <w:tcBorders>
              <w:top w:val="single" w:sz="4" w:space="0" w:color="auto"/>
              <w:left w:val="single" w:sz="4" w:space="0" w:color="auto"/>
              <w:bottom w:val="single" w:sz="4" w:space="0" w:color="auto"/>
              <w:right w:val="single" w:sz="4" w:space="0" w:color="auto"/>
            </w:tcBorders>
            <w:shd w:val="clear" w:color="auto" w:fill="FFC000"/>
            <w:hideMark/>
          </w:tcPr>
          <w:p w14:paraId="0E1040F6"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1332" w:type="dxa"/>
            <w:tcBorders>
              <w:top w:val="single" w:sz="4" w:space="0" w:color="auto"/>
              <w:left w:val="single" w:sz="4" w:space="0" w:color="auto"/>
              <w:bottom w:val="single" w:sz="4" w:space="0" w:color="auto"/>
              <w:right w:val="single" w:sz="4" w:space="0" w:color="auto"/>
            </w:tcBorders>
            <w:shd w:val="clear" w:color="auto" w:fill="FFC000"/>
            <w:hideMark/>
          </w:tcPr>
          <w:p w14:paraId="2098DA23" w14:textId="77777777" w:rsidR="009D104A" w:rsidRPr="00D30D87" w:rsidRDefault="009D104A" w:rsidP="00A856A0">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2F5301B" w14:textId="77777777" w:rsidR="009D104A"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Jednostka</w:t>
            </w:r>
          </w:p>
        </w:tc>
        <w:tc>
          <w:tcPr>
            <w:tcW w:w="2693" w:type="dxa"/>
            <w:tcBorders>
              <w:top w:val="single" w:sz="4" w:space="0" w:color="auto"/>
              <w:left w:val="single" w:sz="4" w:space="0" w:color="auto"/>
              <w:bottom w:val="single" w:sz="4" w:space="0" w:color="auto"/>
              <w:right w:val="single" w:sz="4" w:space="0" w:color="auto"/>
            </w:tcBorders>
            <w:shd w:val="clear" w:color="auto" w:fill="FFC000"/>
            <w:hideMark/>
          </w:tcPr>
          <w:p w14:paraId="334348E9" w14:textId="77777777" w:rsidR="009D104A" w:rsidRPr="00D30D87" w:rsidRDefault="009D104A" w:rsidP="00A856A0">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piasku kwarcowego</w:t>
            </w:r>
          </w:p>
        </w:tc>
        <w:tc>
          <w:tcPr>
            <w:tcW w:w="4111" w:type="dxa"/>
            <w:tcBorders>
              <w:top w:val="single" w:sz="4" w:space="0" w:color="auto"/>
              <w:left w:val="single" w:sz="4" w:space="0" w:color="auto"/>
              <w:bottom w:val="single" w:sz="4" w:space="0" w:color="auto"/>
              <w:right w:val="single" w:sz="4" w:space="0" w:color="auto"/>
            </w:tcBorders>
            <w:shd w:val="clear" w:color="auto" w:fill="FFC000"/>
          </w:tcPr>
          <w:p w14:paraId="3750E8F6" w14:textId="77777777" w:rsidR="009D104A" w:rsidRPr="0064530E" w:rsidRDefault="009D104A" w:rsidP="00A856A0">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 gdy dotyczy) </w:t>
            </w:r>
          </w:p>
        </w:tc>
      </w:tr>
      <w:tr w:rsidR="009D104A" w:rsidRPr="0064530E" w14:paraId="2EAD1858"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C5560" w14:textId="77777777" w:rsidR="009D104A" w:rsidRPr="00D30D87" w:rsidRDefault="009D104A" w:rsidP="00A856A0">
            <w:pPr>
              <w:jc w:val="center"/>
              <w:rPr>
                <w:rFonts w:ascii="Calibri" w:eastAsia="Times New Roman" w:hAnsi="Calibri"/>
                <w:color w:val="000000"/>
                <w:sz w:val="20"/>
                <w:szCs w:val="20"/>
              </w:rPr>
            </w:pPr>
            <w:r>
              <w:t>1.</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4007E" w14:textId="77777777" w:rsidR="009D104A" w:rsidRPr="00D30D87" w:rsidRDefault="009D104A" w:rsidP="00A856A0">
            <w:pPr>
              <w:jc w:val="center"/>
              <w:rPr>
                <w:rFonts w:ascii="Calibri" w:eastAsia="Times New Roman" w:hAnsi="Calibri"/>
                <w:color w:val="000000"/>
                <w:sz w:val="20"/>
                <w:szCs w:val="20"/>
              </w:rPr>
            </w:pPr>
            <w:r>
              <w:rPr>
                <w:color w:val="000000"/>
              </w:rPr>
              <w:t xml:space="preserve">Piasek jest </w:t>
            </w:r>
            <w:r w:rsidRPr="00145B80">
              <w:rPr>
                <w:color w:val="000000"/>
              </w:rPr>
              <w:t>przesi</w:t>
            </w:r>
            <w:r>
              <w:rPr>
                <w:color w:val="000000"/>
              </w:rPr>
              <w:t>ewany, a nie kruszony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B998" w14:textId="77777777" w:rsidR="009D104A" w:rsidRPr="00D30D87" w:rsidRDefault="009D104A" w:rsidP="00A856A0">
            <w:pPr>
              <w:jc w:val="center"/>
              <w:rPr>
                <w:rFonts w:ascii="Calibri" w:eastAsia="Times New Roman" w:hAnsi="Calibr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3AB32" w14:textId="77777777" w:rsidR="009D104A" w:rsidRPr="00D30D87" w:rsidRDefault="009D104A" w:rsidP="00A856A0">
            <w:pPr>
              <w:jc w:val="center"/>
              <w:rPr>
                <w:rFonts w:ascii="Calibri" w:eastAsia="Times New Roman" w:hAnsi="Calibri"/>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67B9918"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645017CF"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BADA7" w14:textId="77777777" w:rsidR="009D104A" w:rsidRDefault="009D104A" w:rsidP="00A856A0">
            <w:r>
              <w:t xml:space="preserve">  2.</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1B6A9" w14:textId="77777777" w:rsidR="009D104A" w:rsidRDefault="009D104A" w:rsidP="00A856A0">
            <w:pPr>
              <w:jc w:val="center"/>
              <w:rPr>
                <w:color w:val="000000"/>
              </w:rPr>
            </w:pPr>
            <w:r w:rsidRPr="00145B80">
              <w:rPr>
                <w:color w:val="000000"/>
              </w:rPr>
              <w:t>Piasek nie zawiera</w:t>
            </w:r>
            <w:r>
              <w:rPr>
                <w:color w:val="000000"/>
              </w:rPr>
              <w:t xml:space="preserve"> chloru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946D0" w14:textId="77777777" w:rsidR="009D104A" w:rsidRDefault="009D104A" w:rsidP="00A856A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E7619" w14:textId="77777777" w:rsidR="009D104A" w:rsidRDefault="009D104A" w:rsidP="00A856A0">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70C5836E"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0B75D3D5"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E3BFC" w14:textId="77777777" w:rsidR="009D104A" w:rsidRDefault="009D104A" w:rsidP="00A856A0">
            <w:pPr>
              <w:jc w:val="center"/>
            </w:pPr>
            <w:r>
              <w:t>3.</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401FF2" w14:textId="77777777" w:rsidR="009D104A" w:rsidRDefault="009D104A" w:rsidP="00A856A0">
            <w:pPr>
              <w:jc w:val="center"/>
              <w:rPr>
                <w:color w:val="000000"/>
              </w:rPr>
            </w:pPr>
            <w:r>
              <w:rPr>
                <w:color w:val="000000"/>
              </w:rPr>
              <w:t>Piasek nie zawiera</w:t>
            </w:r>
            <w:r w:rsidRPr="00145B80">
              <w:rPr>
                <w:color w:val="000000"/>
              </w:rPr>
              <w:t xml:space="preserve"> słabych zasad </w:t>
            </w:r>
            <w:r>
              <w:rPr>
                <w:color w:val="000000"/>
              </w:rPr>
              <w:t>rozpuszczalnych w kwasie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1641E2" w14:textId="77777777" w:rsidR="009D104A" w:rsidRDefault="009D104A" w:rsidP="00A856A0">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EA5311" w14:textId="77777777" w:rsidR="009D104A" w:rsidRDefault="009D104A" w:rsidP="00A856A0">
            <w:pPr>
              <w:jc w:val="center"/>
              <w:rPr>
                <w:color w:val="000000"/>
              </w:rPr>
            </w:pPr>
          </w:p>
        </w:tc>
        <w:tc>
          <w:tcPr>
            <w:tcW w:w="4111" w:type="dxa"/>
            <w:tcBorders>
              <w:top w:val="single" w:sz="4" w:space="0" w:color="auto"/>
              <w:left w:val="single" w:sz="4" w:space="0" w:color="auto"/>
              <w:bottom w:val="single" w:sz="4" w:space="0" w:color="auto"/>
              <w:right w:val="single" w:sz="4" w:space="0" w:color="auto"/>
            </w:tcBorders>
          </w:tcPr>
          <w:p w14:paraId="49819675" w14:textId="77777777" w:rsidR="009D104A" w:rsidRPr="0064530E" w:rsidRDefault="009D104A" w:rsidP="00A856A0">
            <w:pPr>
              <w:jc w:val="center"/>
              <w:rPr>
                <w:rFonts w:ascii="Calibri" w:eastAsia="Times New Roman" w:hAnsi="Calibri"/>
                <w:color w:val="000000"/>
                <w:sz w:val="16"/>
                <w:szCs w:val="16"/>
              </w:rPr>
            </w:pPr>
          </w:p>
        </w:tc>
      </w:tr>
      <w:tr w:rsidR="009D104A" w:rsidRPr="0064530E" w14:paraId="73CC170B" w14:textId="77777777" w:rsidTr="00A856A0">
        <w:trPr>
          <w:trHeight w:val="576"/>
        </w:trPr>
        <w:tc>
          <w:tcPr>
            <w:tcW w:w="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C573D" w14:textId="77777777" w:rsidR="009D104A" w:rsidRDefault="009D104A" w:rsidP="00A856A0">
            <w:pPr>
              <w:jc w:val="center"/>
            </w:pPr>
            <w:r>
              <w:lastRenderedPageBreak/>
              <w:t>4.</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B963B" w14:textId="77777777" w:rsidR="009D104A" w:rsidRDefault="009D104A" w:rsidP="00A856A0">
            <w:pPr>
              <w:jc w:val="center"/>
              <w:rPr>
                <w:color w:val="000000"/>
              </w:rPr>
            </w:pPr>
            <w:r w:rsidRPr="00145B80">
              <w:rPr>
                <w:color w:val="000000"/>
              </w:rPr>
              <w:t xml:space="preserve">Temperatura punktu mięknienia piasku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F0B76" w14:textId="77777777" w:rsidR="009D104A" w:rsidRDefault="009D104A" w:rsidP="00A856A0">
            <w:pPr>
              <w:jc w:val="center"/>
            </w:pPr>
            <w:r w:rsidRPr="00145B80">
              <w:rPr>
                <w:color w:val="000000"/>
              </w:rPr>
              <w:t>°C</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75FEC" w14:textId="77777777" w:rsidR="009D104A" w:rsidRDefault="009D104A" w:rsidP="00A856A0">
            <w:pPr>
              <w:jc w:val="center"/>
              <w:rPr>
                <w:color w:val="000000"/>
              </w:rPr>
            </w:pPr>
            <w:r w:rsidRPr="00145B80">
              <w:rPr>
                <w:color w:val="000000"/>
              </w:rPr>
              <w:t>&gt; 1200</w:t>
            </w:r>
          </w:p>
        </w:tc>
        <w:tc>
          <w:tcPr>
            <w:tcW w:w="4111" w:type="dxa"/>
            <w:tcBorders>
              <w:top w:val="single" w:sz="4" w:space="0" w:color="auto"/>
              <w:left w:val="single" w:sz="4" w:space="0" w:color="auto"/>
              <w:bottom w:val="single" w:sz="4" w:space="0" w:color="auto"/>
              <w:right w:val="single" w:sz="4" w:space="0" w:color="auto"/>
            </w:tcBorders>
          </w:tcPr>
          <w:p w14:paraId="2357A11A" w14:textId="77777777" w:rsidR="009D104A" w:rsidRPr="0064530E" w:rsidRDefault="009D104A" w:rsidP="00A856A0">
            <w:pPr>
              <w:jc w:val="center"/>
              <w:rPr>
                <w:rFonts w:ascii="Calibri" w:eastAsia="Times New Roman" w:hAnsi="Calibri"/>
                <w:color w:val="000000"/>
                <w:sz w:val="16"/>
                <w:szCs w:val="16"/>
              </w:rPr>
            </w:pPr>
          </w:p>
        </w:tc>
      </w:tr>
    </w:tbl>
    <w:p w14:paraId="7646F765" w14:textId="1B8DDD39" w:rsidR="009D104A" w:rsidRDefault="009D104A" w:rsidP="0095536A">
      <w:pPr>
        <w:spacing w:line="304" w:lineRule="exact"/>
        <w:contextualSpacing/>
        <w:jc w:val="both"/>
        <w:rPr>
          <w:rFonts w:ascii="Arial" w:hAnsi="Arial" w:cs="Arial"/>
          <w:sz w:val="22"/>
          <w:szCs w:val="22"/>
        </w:rPr>
      </w:pPr>
    </w:p>
    <w:p w14:paraId="1FD1BFE0" w14:textId="77777777" w:rsidR="00B90E3F" w:rsidRPr="00F17E19" w:rsidRDefault="00B90E3F" w:rsidP="000524E9">
      <w:pPr>
        <w:pStyle w:val="Akapitzlist"/>
        <w:numPr>
          <w:ilvl w:val="0"/>
          <w:numId w:val="14"/>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0524E9">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0524E9">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0524E9">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47368E75"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w:t>
      </w:r>
      <w:r w:rsidR="00B172DD">
        <w:rPr>
          <w:rFonts w:ascii="Arial" w:hAnsi="Arial" w:cs="Arial"/>
          <w:sz w:val="22"/>
          <w:szCs w:val="22"/>
        </w:rPr>
        <w:t>na warunkach określonych w SWZ.</w:t>
      </w:r>
    </w:p>
    <w:p w14:paraId="2BB053B3"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68C45E63" w:rsidR="00B90E3F" w:rsidRPr="00B65520"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00B172DD">
        <w:rPr>
          <w:rFonts w:ascii="Arial" w:hAnsi="Arial" w:cs="Arial"/>
          <w:sz w:val="22"/>
          <w:szCs w:val="22"/>
        </w:rPr>
        <w:t>, (której treść zawarta jest w Specyfikacji Warunków Zamówienia Zamawiającego – pkt. II Ochrona Danych Osobowych)</w:t>
      </w:r>
      <w:r w:rsidR="00B172DD" w:rsidRPr="00F1451C">
        <w:rPr>
          <w:rFonts w:ascii="Arial" w:hAnsi="Arial" w:cs="Arial"/>
          <w:sz w:val="22"/>
          <w:szCs w:val="22"/>
        </w:rPr>
        <w:t>.</w:t>
      </w:r>
    </w:p>
    <w:p w14:paraId="65DB62BE" w14:textId="77777777" w:rsidR="00B90E3F" w:rsidRPr="00F1451C" w:rsidRDefault="00B90E3F" w:rsidP="000524E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0524E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 xml:space="preserve">Oświadczamy, że do reprezentowania Wykonawcy w niniejszym postępowaniu </w:t>
      </w:r>
      <w:r w:rsidRPr="00F1451C">
        <w:rPr>
          <w:rFonts w:ascii="Arial" w:hAnsi="Arial" w:cs="Arial"/>
          <w:sz w:val="22"/>
          <w:szCs w:val="22"/>
        </w:rPr>
        <w:lastRenderedPageBreak/>
        <w:t>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0524E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0524E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0524E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0524E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0524E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0524E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0524E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51F97BF5" w14:textId="77777777" w:rsidR="004E4C69" w:rsidRDefault="004E4C69" w:rsidP="004E4C6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1960D20F" w14:textId="20CA3A32" w:rsidR="00B90E3F" w:rsidRPr="00F1451C" w:rsidRDefault="00B90E3F" w:rsidP="00F1451C">
            <w:pPr>
              <w:spacing w:line="304" w:lineRule="exact"/>
              <w:jc w:val="both"/>
              <w:rPr>
                <w:rFonts w:ascii="Arial" w:hAnsi="Arial" w:cs="Arial"/>
                <w:sz w:val="22"/>
                <w:szCs w:val="22"/>
              </w:rPr>
            </w:pPr>
          </w:p>
        </w:tc>
      </w:tr>
      <w:tr w:rsidR="005F7CB2" w:rsidRPr="00F1451C" w14:paraId="435A27B4" w14:textId="77777777" w:rsidTr="005803E7">
        <w:tc>
          <w:tcPr>
            <w:tcW w:w="1203" w:type="dxa"/>
          </w:tcPr>
          <w:p w14:paraId="296DA24D" w14:textId="77777777" w:rsidR="005F7CB2" w:rsidRPr="00F1451C" w:rsidRDefault="005F7CB2"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6DF83139" w14:textId="3CE94359" w:rsidR="005F7CB2" w:rsidRPr="00F1451C" w:rsidRDefault="005F7CB2" w:rsidP="00F1451C">
            <w:pPr>
              <w:spacing w:line="304" w:lineRule="exact"/>
              <w:jc w:val="both"/>
              <w:rPr>
                <w:rFonts w:ascii="Arial" w:hAnsi="Arial" w:cs="Arial"/>
                <w:sz w:val="22"/>
                <w:szCs w:val="22"/>
              </w:rPr>
            </w:pPr>
            <w:r>
              <w:rPr>
                <w:rFonts w:ascii="Arial" w:hAnsi="Arial" w:cs="Arial"/>
                <w:sz w:val="22"/>
                <w:szCs w:val="22"/>
              </w:rPr>
              <w:t>Załącznik nr 11</w:t>
            </w:r>
          </w:p>
        </w:tc>
        <w:tc>
          <w:tcPr>
            <w:tcW w:w="6462" w:type="dxa"/>
          </w:tcPr>
          <w:p w14:paraId="65853BF6" w14:textId="07D021FF" w:rsidR="005F7CB2" w:rsidRPr="00F1451C" w:rsidRDefault="002E6AF6" w:rsidP="001A3CDD">
            <w:pPr>
              <w:spacing w:line="304" w:lineRule="exact"/>
              <w:jc w:val="both"/>
              <w:rPr>
                <w:rFonts w:ascii="Arial" w:hAnsi="Arial" w:cs="Arial"/>
                <w:sz w:val="22"/>
                <w:szCs w:val="22"/>
              </w:rPr>
            </w:pPr>
            <w:r w:rsidRPr="002E6AF6">
              <w:rPr>
                <w:rFonts w:ascii="Arial" w:hAnsi="Arial" w:cs="Arial"/>
                <w:sz w:val="22"/>
                <w:szCs w:val="22"/>
              </w:rPr>
              <w:t>sprawozdanie finansowe Wykonawcy,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rok obrotowy</w:t>
            </w:r>
            <w:r w:rsidR="001A3CDD">
              <w:rPr>
                <w:rFonts w:ascii="Arial" w:hAnsi="Arial" w:cs="Arial"/>
                <w:sz w:val="22"/>
                <w:szCs w:val="22"/>
              </w:rPr>
              <w:t xml:space="preserve"> 2022</w:t>
            </w:r>
            <w:r w:rsidRPr="002E6AF6">
              <w:rPr>
                <w:rFonts w:ascii="Arial" w:hAnsi="Arial" w:cs="Arial"/>
                <w:sz w:val="22"/>
                <w:szCs w:val="22"/>
              </w:rPr>
              <w:t>, a jeżeli okres prowadzenia działalności jest krótszy – za ten okres</w:t>
            </w:r>
          </w:p>
        </w:tc>
      </w:tr>
      <w:tr w:rsidR="001A3CDD" w:rsidRPr="00F1451C" w14:paraId="3A985F25" w14:textId="77777777" w:rsidTr="005803E7">
        <w:tc>
          <w:tcPr>
            <w:tcW w:w="1203" w:type="dxa"/>
          </w:tcPr>
          <w:p w14:paraId="1CA5C3EB" w14:textId="77777777" w:rsidR="001A3CDD" w:rsidRPr="00F1451C" w:rsidRDefault="001A3CDD"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1E59C1ED" w14:textId="58351A6C" w:rsidR="001A3CDD" w:rsidRDefault="001A3CDD" w:rsidP="00E25AA9">
            <w:pPr>
              <w:spacing w:line="304" w:lineRule="exact"/>
              <w:jc w:val="both"/>
              <w:rPr>
                <w:rFonts w:ascii="Arial" w:hAnsi="Arial" w:cs="Arial"/>
                <w:sz w:val="22"/>
                <w:szCs w:val="22"/>
              </w:rPr>
            </w:pPr>
            <w:r>
              <w:rPr>
                <w:rFonts w:ascii="Arial" w:hAnsi="Arial" w:cs="Arial"/>
                <w:sz w:val="22"/>
                <w:szCs w:val="22"/>
              </w:rPr>
              <w:t>Załącznik nr 12</w:t>
            </w:r>
          </w:p>
        </w:tc>
        <w:tc>
          <w:tcPr>
            <w:tcW w:w="6462" w:type="dxa"/>
          </w:tcPr>
          <w:p w14:paraId="7471535F" w14:textId="690F17B7" w:rsidR="001A3CDD" w:rsidRDefault="001A3CDD">
            <w:pPr>
              <w:spacing w:line="304" w:lineRule="exact"/>
              <w:jc w:val="both"/>
              <w:rPr>
                <w:rFonts w:ascii="Arial" w:hAnsi="Arial" w:cs="Arial"/>
                <w:sz w:val="22"/>
                <w:szCs w:val="22"/>
              </w:rPr>
            </w:pPr>
            <w:r>
              <w:rPr>
                <w:rFonts w:ascii="Arial" w:hAnsi="Arial" w:cs="Arial"/>
                <w:sz w:val="22"/>
                <w:szCs w:val="22"/>
              </w:rPr>
              <w:t>inne dokumenty określające</w:t>
            </w:r>
            <w:r w:rsidRPr="002E6AF6">
              <w:rPr>
                <w:rFonts w:ascii="Arial" w:hAnsi="Arial" w:cs="Arial"/>
                <w:sz w:val="22"/>
                <w:szCs w:val="22"/>
              </w:rPr>
              <w:t xml:space="preserve"> w szczególności przychody oraz aktywa i zobowiązania – za </w:t>
            </w:r>
            <w:r>
              <w:rPr>
                <w:rFonts w:ascii="Arial" w:hAnsi="Arial" w:cs="Arial"/>
                <w:sz w:val="22"/>
                <w:szCs w:val="22"/>
              </w:rPr>
              <w:t xml:space="preserve">pierwsze półrocze </w:t>
            </w:r>
            <w:r w:rsidRPr="002E6AF6">
              <w:rPr>
                <w:rFonts w:ascii="Arial" w:hAnsi="Arial" w:cs="Arial"/>
                <w:sz w:val="22"/>
                <w:szCs w:val="22"/>
              </w:rPr>
              <w:t>rok</w:t>
            </w:r>
            <w:r>
              <w:rPr>
                <w:rFonts w:ascii="Arial" w:hAnsi="Arial" w:cs="Arial"/>
                <w:sz w:val="22"/>
                <w:szCs w:val="22"/>
              </w:rPr>
              <w:t>u obrotowego 2023</w:t>
            </w:r>
            <w:r w:rsidRPr="002E6AF6">
              <w:rPr>
                <w:rFonts w:ascii="Arial" w:hAnsi="Arial" w:cs="Arial"/>
                <w:sz w:val="22"/>
                <w:szCs w:val="22"/>
              </w:rPr>
              <w:t>, a jeżeli okres prowadzenia działalności jest krótszy – za ten okres</w:t>
            </w:r>
          </w:p>
        </w:tc>
      </w:tr>
      <w:tr w:rsidR="00B90E3F" w:rsidRPr="00F1451C" w14:paraId="706B306F" w14:textId="77777777" w:rsidTr="005803E7">
        <w:tc>
          <w:tcPr>
            <w:tcW w:w="1203" w:type="dxa"/>
          </w:tcPr>
          <w:p w14:paraId="40989F3D" w14:textId="77777777" w:rsidR="00B90E3F" w:rsidRPr="00F1451C" w:rsidRDefault="00B90E3F"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3A21CCC3" w14:textId="56B4F7D2" w:rsidR="00B90E3F" w:rsidRPr="004557EC" w:rsidRDefault="005F7CB2" w:rsidP="00E25AA9">
            <w:pPr>
              <w:spacing w:line="304" w:lineRule="exact"/>
              <w:jc w:val="both"/>
              <w:rPr>
                <w:rFonts w:ascii="Arial" w:hAnsi="Arial" w:cs="Arial"/>
                <w:sz w:val="22"/>
                <w:szCs w:val="22"/>
              </w:rPr>
            </w:pPr>
            <w:r>
              <w:rPr>
                <w:rFonts w:ascii="Arial" w:hAnsi="Arial" w:cs="Arial"/>
                <w:sz w:val="22"/>
                <w:szCs w:val="22"/>
              </w:rPr>
              <w:t>Załącznik nr 1</w:t>
            </w:r>
            <w:r w:rsidR="001A3CDD">
              <w:rPr>
                <w:rFonts w:ascii="Arial" w:hAnsi="Arial" w:cs="Arial"/>
                <w:sz w:val="22"/>
                <w:szCs w:val="22"/>
              </w:rPr>
              <w:t>3</w:t>
            </w:r>
          </w:p>
        </w:tc>
        <w:tc>
          <w:tcPr>
            <w:tcW w:w="6462" w:type="dxa"/>
          </w:tcPr>
          <w:p w14:paraId="060106B6" w14:textId="4AF5078B" w:rsidR="004557EC" w:rsidRPr="00F1451C" w:rsidRDefault="001321DC">
            <w:pPr>
              <w:spacing w:line="304" w:lineRule="exact"/>
              <w:jc w:val="both"/>
              <w:rPr>
                <w:rFonts w:ascii="Arial" w:hAnsi="Arial" w:cs="Arial"/>
                <w:sz w:val="22"/>
                <w:szCs w:val="22"/>
              </w:rPr>
            </w:pPr>
            <w:r>
              <w:rPr>
                <w:rFonts w:ascii="Arial" w:hAnsi="Arial" w:cs="Arial"/>
                <w:sz w:val="22"/>
                <w:szCs w:val="22"/>
              </w:rPr>
              <w:t>Informacja</w:t>
            </w:r>
            <w:r w:rsidRPr="001321DC">
              <w:rPr>
                <w:rFonts w:ascii="Arial" w:hAnsi="Arial" w:cs="Arial"/>
                <w:sz w:val="22"/>
                <w:szCs w:val="22"/>
              </w:rPr>
              <w:t xml:space="preserve"> banku lub spółdzielczej kasy oszczędnościowo-kredytowej potwierdzającej wysokość posiadanych środków finansowych lub zdolność kredytową wykonawcy, w okresie nie wcześniejszym niż 3 miesiące przed jej złożeniem</w:t>
            </w:r>
          </w:p>
        </w:tc>
      </w:tr>
      <w:tr w:rsidR="001321DC" w:rsidRPr="00F1451C" w14:paraId="7D52D276" w14:textId="77777777" w:rsidTr="005803E7">
        <w:tc>
          <w:tcPr>
            <w:tcW w:w="1203" w:type="dxa"/>
          </w:tcPr>
          <w:p w14:paraId="1BF7CB2B" w14:textId="77777777" w:rsidR="001321DC" w:rsidRPr="00F1451C" w:rsidRDefault="001321DC"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0C39F542" w14:textId="7794185D" w:rsidR="001321DC" w:rsidRDefault="005F7CB2" w:rsidP="00E25AA9">
            <w:pPr>
              <w:spacing w:line="304" w:lineRule="exact"/>
              <w:jc w:val="both"/>
              <w:rPr>
                <w:rFonts w:ascii="Arial" w:hAnsi="Arial" w:cs="Arial"/>
                <w:sz w:val="22"/>
                <w:szCs w:val="22"/>
              </w:rPr>
            </w:pPr>
            <w:r>
              <w:rPr>
                <w:rFonts w:ascii="Arial" w:hAnsi="Arial" w:cs="Arial"/>
                <w:sz w:val="22"/>
                <w:szCs w:val="22"/>
              </w:rPr>
              <w:t>Załącznik nr 1</w:t>
            </w:r>
            <w:r w:rsidR="001A3CDD">
              <w:rPr>
                <w:rFonts w:ascii="Arial" w:hAnsi="Arial" w:cs="Arial"/>
                <w:sz w:val="22"/>
                <w:szCs w:val="22"/>
              </w:rPr>
              <w:t>5</w:t>
            </w:r>
          </w:p>
        </w:tc>
        <w:tc>
          <w:tcPr>
            <w:tcW w:w="6462" w:type="dxa"/>
          </w:tcPr>
          <w:p w14:paraId="2682A724" w14:textId="43CB2653" w:rsidR="001321DC" w:rsidRDefault="00AB7335">
            <w:pPr>
              <w:spacing w:line="304" w:lineRule="exact"/>
              <w:jc w:val="both"/>
              <w:rPr>
                <w:rFonts w:ascii="Arial" w:hAnsi="Arial" w:cs="Arial"/>
                <w:sz w:val="22"/>
                <w:szCs w:val="22"/>
              </w:rPr>
            </w:pPr>
            <w:r>
              <w:rPr>
                <w:rFonts w:ascii="Arial" w:hAnsi="Arial" w:cs="Arial"/>
                <w:sz w:val="22"/>
                <w:szCs w:val="22"/>
              </w:rPr>
              <w:t>Wykaz dostaw</w:t>
            </w:r>
            <w:r w:rsidR="001321DC" w:rsidRPr="001321DC">
              <w:rPr>
                <w:rFonts w:ascii="Arial" w:hAnsi="Arial" w:cs="Arial"/>
                <w:sz w:val="22"/>
                <w:szCs w:val="22"/>
              </w:rPr>
              <w:t xml:space="preserve"> wykonanych w okresie ostatnich 5 lat</w:t>
            </w:r>
          </w:p>
        </w:tc>
      </w:tr>
      <w:tr w:rsidR="001321DC" w:rsidRPr="00F1451C" w14:paraId="3CC99F53" w14:textId="77777777" w:rsidTr="005803E7">
        <w:tc>
          <w:tcPr>
            <w:tcW w:w="1203" w:type="dxa"/>
          </w:tcPr>
          <w:p w14:paraId="6FA26E84" w14:textId="77777777" w:rsidR="001321DC" w:rsidRPr="00F1451C" w:rsidRDefault="001321DC"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4576A4AE" w14:textId="0777A944" w:rsidR="001321DC" w:rsidRDefault="005F7CB2" w:rsidP="00E25AA9">
            <w:pPr>
              <w:spacing w:line="304" w:lineRule="exact"/>
              <w:jc w:val="both"/>
              <w:rPr>
                <w:rFonts w:ascii="Arial" w:hAnsi="Arial" w:cs="Arial"/>
                <w:sz w:val="22"/>
                <w:szCs w:val="22"/>
              </w:rPr>
            </w:pPr>
            <w:r>
              <w:rPr>
                <w:rFonts w:ascii="Arial" w:hAnsi="Arial" w:cs="Arial"/>
                <w:sz w:val="22"/>
                <w:szCs w:val="22"/>
              </w:rPr>
              <w:t>Załącznik nr 1</w:t>
            </w:r>
            <w:r w:rsidR="001A3CDD">
              <w:rPr>
                <w:rFonts w:ascii="Arial" w:hAnsi="Arial" w:cs="Arial"/>
                <w:sz w:val="22"/>
                <w:szCs w:val="22"/>
              </w:rPr>
              <w:t>6</w:t>
            </w:r>
          </w:p>
        </w:tc>
        <w:tc>
          <w:tcPr>
            <w:tcW w:w="6462" w:type="dxa"/>
          </w:tcPr>
          <w:p w14:paraId="7398823F" w14:textId="0C77F8F0" w:rsidR="001321DC" w:rsidRPr="001321DC" w:rsidRDefault="00436A45">
            <w:pPr>
              <w:spacing w:line="304" w:lineRule="exact"/>
              <w:jc w:val="both"/>
              <w:rPr>
                <w:rFonts w:ascii="Arial" w:hAnsi="Arial" w:cs="Arial"/>
                <w:sz w:val="22"/>
                <w:szCs w:val="22"/>
              </w:rPr>
            </w:pPr>
            <w:r>
              <w:rPr>
                <w:rFonts w:ascii="Arial" w:hAnsi="Arial" w:cs="Arial"/>
                <w:sz w:val="22"/>
                <w:szCs w:val="22"/>
              </w:rPr>
              <w:t xml:space="preserve">Wykaz osób – </w:t>
            </w:r>
            <w:r w:rsidRPr="000A10D8">
              <w:rPr>
                <w:rFonts w:ascii="Arial" w:hAnsi="Arial" w:cs="Arial"/>
                <w:b/>
                <w:sz w:val="22"/>
                <w:szCs w:val="22"/>
              </w:rPr>
              <w:t>nie dotyczy</w:t>
            </w:r>
          </w:p>
        </w:tc>
      </w:tr>
      <w:tr w:rsidR="00436A45" w:rsidRPr="00F1451C" w14:paraId="0B454F82" w14:textId="77777777" w:rsidTr="005803E7">
        <w:tc>
          <w:tcPr>
            <w:tcW w:w="1203" w:type="dxa"/>
          </w:tcPr>
          <w:p w14:paraId="0352E26D" w14:textId="77777777" w:rsidR="00436A45" w:rsidRPr="00F1451C" w:rsidRDefault="00436A45" w:rsidP="000524E9">
            <w:pPr>
              <w:pStyle w:val="Akapitzlist"/>
              <w:numPr>
                <w:ilvl w:val="1"/>
                <w:numId w:val="14"/>
              </w:numPr>
              <w:spacing w:line="304" w:lineRule="exact"/>
              <w:contextualSpacing/>
              <w:jc w:val="both"/>
              <w:rPr>
                <w:rFonts w:ascii="Arial" w:hAnsi="Arial" w:cs="Arial"/>
                <w:sz w:val="22"/>
                <w:szCs w:val="22"/>
              </w:rPr>
            </w:pPr>
          </w:p>
        </w:tc>
        <w:tc>
          <w:tcPr>
            <w:tcW w:w="1832" w:type="dxa"/>
          </w:tcPr>
          <w:p w14:paraId="1DC53309" w14:textId="14A54463" w:rsidR="00436A45" w:rsidRDefault="005F7CB2" w:rsidP="00E25AA9">
            <w:pPr>
              <w:spacing w:line="304" w:lineRule="exact"/>
              <w:jc w:val="both"/>
              <w:rPr>
                <w:rFonts w:ascii="Arial" w:hAnsi="Arial" w:cs="Arial"/>
                <w:sz w:val="22"/>
                <w:szCs w:val="22"/>
              </w:rPr>
            </w:pPr>
            <w:r>
              <w:rPr>
                <w:rFonts w:ascii="Arial" w:hAnsi="Arial" w:cs="Arial"/>
                <w:sz w:val="22"/>
                <w:szCs w:val="22"/>
              </w:rPr>
              <w:t>Załącznik nr 1</w:t>
            </w:r>
            <w:r w:rsidR="001A3CDD">
              <w:rPr>
                <w:rFonts w:ascii="Arial" w:hAnsi="Arial" w:cs="Arial"/>
                <w:sz w:val="22"/>
                <w:szCs w:val="22"/>
              </w:rPr>
              <w:t>7</w:t>
            </w:r>
          </w:p>
        </w:tc>
        <w:tc>
          <w:tcPr>
            <w:tcW w:w="6462" w:type="dxa"/>
          </w:tcPr>
          <w:p w14:paraId="3143A608" w14:textId="24A44323" w:rsidR="00436A45" w:rsidRDefault="00436A45">
            <w:pPr>
              <w:spacing w:line="304" w:lineRule="exact"/>
              <w:jc w:val="both"/>
              <w:rPr>
                <w:rFonts w:ascii="Arial" w:hAnsi="Arial" w:cs="Arial"/>
                <w:sz w:val="22"/>
                <w:szCs w:val="22"/>
              </w:rPr>
            </w:pPr>
            <w:r>
              <w:rPr>
                <w:rFonts w:ascii="Arial" w:hAnsi="Arial" w:cs="Arial"/>
                <w:sz w:val="22"/>
                <w:szCs w:val="22"/>
              </w:rPr>
              <w:t xml:space="preserve">Wykaz narzędzi </w:t>
            </w:r>
            <w:r w:rsidRPr="000A10D8">
              <w:rPr>
                <w:rFonts w:ascii="Arial" w:hAnsi="Arial" w:cs="Arial"/>
                <w:b/>
                <w:sz w:val="22"/>
                <w:szCs w:val="22"/>
              </w:rPr>
              <w:t>– nie dotyczy</w:t>
            </w:r>
          </w:p>
        </w:tc>
      </w:tr>
      <w:tr w:rsidR="00436A45" w:rsidRPr="00F1451C" w14:paraId="3A1A03C8" w14:textId="77777777" w:rsidTr="005803E7">
        <w:tc>
          <w:tcPr>
            <w:tcW w:w="1203" w:type="dxa"/>
          </w:tcPr>
          <w:p w14:paraId="333ECE14" w14:textId="77777777" w:rsidR="00436A45" w:rsidRPr="00F1451C" w:rsidRDefault="00436A45"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0B749961" w14:textId="233D43A9" w:rsidR="00436A45" w:rsidRDefault="005F7CB2" w:rsidP="00436A45">
            <w:pPr>
              <w:spacing w:line="304" w:lineRule="exact"/>
              <w:jc w:val="both"/>
              <w:rPr>
                <w:rFonts w:ascii="Arial" w:hAnsi="Arial" w:cs="Arial"/>
                <w:sz w:val="22"/>
                <w:szCs w:val="22"/>
              </w:rPr>
            </w:pPr>
            <w:r>
              <w:rPr>
                <w:rFonts w:ascii="Arial" w:hAnsi="Arial" w:cs="Arial"/>
                <w:sz w:val="22"/>
                <w:szCs w:val="22"/>
              </w:rPr>
              <w:t>Załącznik nr 1</w:t>
            </w:r>
            <w:r w:rsidR="001A3CDD">
              <w:rPr>
                <w:rFonts w:ascii="Arial" w:hAnsi="Arial" w:cs="Arial"/>
                <w:sz w:val="22"/>
                <w:szCs w:val="22"/>
              </w:rPr>
              <w:t>8</w:t>
            </w:r>
          </w:p>
        </w:tc>
        <w:tc>
          <w:tcPr>
            <w:tcW w:w="6462" w:type="dxa"/>
          </w:tcPr>
          <w:p w14:paraId="132CD5FD" w14:textId="1FA141B0" w:rsidR="00436A45" w:rsidRPr="001321DC" w:rsidRDefault="00436A45" w:rsidP="00436A45">
            <w:pPr>
              <w:spacing w:line="304" w:lineRule="exact"/>
              <w:jc w:val="both"/>
              <w:rPr>
                <w:rFonts w:ascii="Arial" w:hAnsi="Arial" w:cs="Arial"/>
                <w:sz w:val="22"/>
                <w:szCs w:val="22"/>
              </w:rPr>
            </w:pPr>
            <w:r w:rsidRPr="001321DC">
              <w:rPr>
                <w:rFonts w:ascii="Arial" w:hAnsi="Arial" w:cs="Arial"/>
                <w:sz w:val="22"/>
                <w:szCs w:val="22"/>
              </w:rPr>
              <w:t>odpis lub informację z Krajowego Rejestru Sądowego lub z Centralnej Ewidencji i Informacji o Działalności Gospodarczej</w:t>
            </w:r>
          </w:p>
        </w:tc>
      </w:tr>
      <w:tr w:rsidR="00436A45" w:rsidRPr="00F1451C" w14:paraId="318419D7" w14:textId="77777777" w:rsidTr="005803E7">
        <w:tc>
          <w:tcPr>
            <w:tcW w:w="1203" w:type="dxa"/>
          </w:tcPr>
          <w:p w14:paraId="49BAEF81" w14:textId="77777777" w:rsidR="00436A45" w:rsidRPr="00F1451C" w:rsidRDefault="00436A45"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2382FBC9" w14:textId="00597EFE" w:rsidR="00436A45" w:rsidRDefault="005F7CB2" w:rsidP="00436A45">
            <w:pPr>
              <w:spacing w:line="304" w:lineRule="exact"/>
              <w:jc w:val="both"/>
              <w:rPr>
                <w:rFonts w:ascii="Arial" w:hAnsi="Arial" w:cs="Arial"/>
                <w:sz w:val="22"/>
                <w:szCs w:val="22"/>
              </w:rPr>
            </w:pPr>
            <w:r>
              <w:rPr>
                <w:rFonts w:ascii="Arial" w:hAnsi="Arial" w:cs="Arial"/>
                <w:sz w:val="22"/>
                <w:szCs w:val="22"/>
              </w:rPr>
              <w:t>Załącznik nr 1</w:t>
            </w:r>
            <w:r w:rsidR="001A3CDD">
              <w:rPr>
                <w:rFonts w:ascii="Arial" w:hAnsi="Arial" w:cs="Arial"/>
                <w:sz w:val="22"/>
                <w:szCs w:val="22"/>
              </w:rPr>
              <w:t>9</w:t>
            </w:r>
          </w:p>
        </w:tc>
        <w:tc>
          <w:tcPr>
            <w:tcW w:w="6462" w:type="dxa"/>
          </w:tcPr>
          <w:p w14:paraId="73021247" w14:textId="594F1F18" w:rsidR="00436A45" w:rsidRPr="001321DC" w:rsidRDefault="00436A45" w:rsidP="00436A45">
            <w:pPr>
              <w:spacing w:line="304" w:lineRule="exact"/>
              <w:jc w:val="both"/>
              <w:rPr>
                <w:rFonts w:ascii="Arial" w:hAnsi="Arial" w:cs="Arial"/>
                <w:sz w:val="22"/>
                <w:szCs w:val="22"/>
              </w:rPr>
            </w:pPr>
            <w:r w:rsidRPr="001321DC">
              <w:rPr>
                <w:rFonts w:ascii="Arial" w:hAnsi="Arial" w:cs="Arial"/>
                <w:sz w:val="22"/>
                <w:szCs w:val="22"/>
              </w:rPr>
              <w:t>informację z Krajowego Rejestru Karnego</w:t>
            </w:r>
          </w:p>
        </w:tc>
      </w:tr>
      <w:tr w:rsidR="00436A45" w:rsidRPr="00F1451C" w14:paraId="5BCC1937" w14:textId="77777777" w:rsidTr="005803E7">
        <w:tc>
          <w:tcPr>
            <w:tcW w:w="1203" w:type="dxa"/>
          </w:tcPr>
          <w:p w14:paraId="2AC50930" w14:textId="77777777" w:rsidR="00436A45" w:rsidRPr="00F1451C" w:rsidRDefault="00436A45"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63FE51EC" w14:textId="04698C87" w:rsidR="00436A45" w:rsidRDefault="005F7CB2" w:rsidP="00436A45">
            <w:pPr>
              <w:spacing w:line="304" w:lineRule="exact"/>
              <w:jc w:val="both"/>
              <w:rPr>
                <w:rFonts w:ascii="Arial" w:hAnsi="Arial" w:cs="Arial"/>
                <w:sz w:val="22"/>
                <w:szCs w:val="22"/>
              </w:rPr>
            </w:pPr>
            <w:r>
              <w:rPr>
                <w:rFonts w:ascii="Arial" w:hAnsi="Arial" w:cs="Arial"/>
                <w:sz w:val="22"/>
                <w:szCs w:val="22"/>
              </w:rPr>
              <w:t xml:space="preserve">Załącznik nr </w:t>
            </w:r>
            <w:r w:rsidR="001A3CDD">
              <w:rPr>
                <w:rFonts w:ascii="Arial" w:hAnsi="Arial" w:cs="Arial"/>
                <w:sz w:val="22"/>
                <w:szCs w:val="22"/>
              </w:rPr>
              <w:t>20</w:t>
            </w:r>
          </w:p>
        </w:tc>
        <w:tc>
          <w:tcPr>
            <w:tcW w:w="6462" w:type="dxa"/>
          </w:tcPr>
          <w:p w14:paraId="2E99C29F" w14:textId="5660BF3D" w:rsidR="00436A45" w:rsidRPr="001321DC" w:rsidRDefault="00436A45" w:rsidP="00436A45">
            <w:pPr>
              <w:spacing w:line="304" w:lineRule="exact"/>
              <w:jc w:val="both"/>
              <w:rPr>
                <w:rFonts w:ascii="Arial" w:hAnsi="Arial" w:cs="Arial"/>
                <w:sz w:val="22"/>
                <w:szCs w:val="22"/>
              </w:rPr>
            </w:pPr>
            <w:r w:rsidRPr="006B5A6B">
              <w:rPr>
                <w:rFonts w:ascii="Arial" w:hAnsi="Arial" w:cs="Arial"/>
                <w:sz w:val="22"/>
                <w:szCs w:val="22"/>
              </w:rPr>
              <w:t>informację z Centralnego Rejestru Beneficjentów Rzeczywistych</w:t>
            </w:r>
          </w:p>
        </w:tc>
      </w:tr>
      <w:tr w:rsidR="00436A45" w:rsidRPr="00F1451C" w14:paraId="702492B7" w14:textId="77777777" w:rsidTr="005803E7">
        <w:tc>
          <w:tcPr>
            <w:tcW w:w="1203" w:type="dxa"/>
          </w:tcPr>
          <w:p w14:paraId="7E8E5D7C" w14:textId="77777777" w:rsidR="00436A45" w:rsidRPr="00F1451C" w:rsidRDefault="00436A45"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36A55363" w14:textId="6040B7A3" w:rsidR="00436A45" w:rsidRDefault="005F7CB2" w:rsidP="00436A45">
            <w:pPr>
              <w:spacing w:line="304" w:lineRule="exact"/>
              <w:jc w:val="both"/>
              <w:rPr>
                <w:rFonts w:ascii="Arial" w:hAnsi="Arial" w:cs="Arial"/>
                <w:sz w:val="22"/>
                <w:szCs w:val="22"/>
              </w:rPr>
            </w:pPr>
            <w:r>
              <w:rPr>
                <w:rFonts w:ascii="Arial" w:hAnsi="Arial" w:cs="Arial"/>
                <w:sz w:val="22"/>
                <w:szCs w:val="22"/>
              </w:rPr>
              <w:t>Załącznik nr 2</w:t>
            </w:r>
            <w:r w:rsidR="001A3CDD">
              <w:rPr>
                <w:rFonts w:ascii="Arial" w:hAnsi="Arial" w:cs="Arial"/>
                <w:sz w:val="22"/>
                <w:szCs w:val="22"/>
              </w:rPr>
              <w:t>1</w:t>
            </w:r>
          </w:p>
        </w:tc>
        <w:tc>
          <w:tcPr>
            <w:tcW w:w="6462" w:type="dxa"/>
          </w:tcPr>
          <w:p w14:paraId="7F7CC1D2" w14:textId="3B6A9018" w:rsidR="00436A45" w:rsidRPr="006B5A6B" w:rsidRDefault="00436A45" w:rsidP="000A10D8">
            <w:pPr>
              <w:tabs>
                <w:tab w:val="left" w:pos="664"/>
              </w:tabs>
              <w:spacing w:line="304" w:lineRule="exact"/>
              <w:jc w:val="both"/>
              <w:rPr>
                <w:rFonts w:ascii="Arial" w:hAnsi="Arial" w:cs="Arial"/>
                <w:sz w:val="22"/>
                <w:szCs w:val="22"/>
              </w:rPr>
            </w:pPr>
            <w:r w:rsidRPr="006B5A6B">
              <w:rPr>
                <w:rFonts w:ascii="Arial" w:hAnsi="Arial" w:cs="Arial"/>
                <w:sz w:val="22"/>
                <w:szCs w:val="22"/>
              </w:rPr>
              <w:t>zaświadczenie właściwego Naczelnika Urzędu Skarbowego</w:t>
            </w:r>
          </w:p>
        </w:tc>
      </w:tr>
      <w:tr w:rsidR="00436A45" w:rsidRPr="00F1451C" w14:paraId="09616058" w14:textId="77777777" w:rsidTr="005803E7">
        <w:tc>
          <w:tcPr>
            <w:tcW w:w="1203" w:type="dxa"/>
          </w:tcPr>
          <w:p w14:paraId="229F6BE0" w14:textId="77777777" w:rsidR="00436A45" w:rsidRPr="00F1451C" w:rsidRDefault="00436A45"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58FA30AA" w14:textId="2DD1D0F4" w:rsidR="00436A45" w:rsidRDefault="005F7CB2" w:rsidP="00436A45">
            <w:pPr>
              <w:spacing w:line="304" w:lineRule="exact"/>
              <w:jc w:val="both"/>
              <w:rPr>
                <w:rFonts w:ascii="Arial" w:hAnsi="Arial" w:cs="Arial"/>
                <w:sz w:val="22"/>
                <w:szCs w:val="22"/>
              </w:rPr>
            </w:pPr>
            <w:r>
              <w:rPr>
                <w:rFonts w:ascii="Arial" w:hAnsi="Arial" w:cs="Arial"/>
                <w:sz w:val="22"/>
                <w:szCs w:val="22"/>
              </w:rPr>
              <w:t>Załącznik nr 2</w:t>
            </w:r>
            <w:r w:rsidR="001A3CDD">
              <w:rPr>
                <w:rFonts w:ascii="Arial" w:hAnsi="Arial" w:cs="Arial"/>
                <w:sz w:val="22"/>
                <w:szCs w:val="22"/>
              </w:rPr>
              <w:t>2</w:t>
            </w:r>
          </w:p>
        </w:tc>
        <w:tc>
          <w:tcPr>
            <w:tcW w:w="6462" w:type="dxa"/>
          </w:tcPr>
          <w:p w14:paraId="1129BDC1" w14:textId="4BA93D8B" w:rsidR="00436A45" w:rsidRPr="006B5A6B" w:rsidRDefault="00436A45" w:rsidP="00436A45">
            <w:pPr>
              <w:tabs>
                <w:tab w:val="left" w:pos="664"/>
              </w:tabs>
              <w:spacing w:line="304" w:lineRule="exact"/>
              <w:jc w:val="both"/>
              <w:rPr>
                <w:rFonts w:ascii="Arial" w:hAnsi="Arial" w:cs="Arial"/>
                <w:sz w:val="22"/>
                <w:szCs w:val="22"/>
              </w:rPr>
            </w:pPr>
            <w:r w:rsidRPr="006B5A6B">
              <w:rPr>
                <w:rFonts w:ascii="Arial" w:hAnsi="Arial" w:cs="Arial"/>
                <w:sz w:val="22"/>
                <w:szCs w:val="22"/>
              </w:rPr>
              <w:t>zaświadczenie albo inny dokument właściwej terenowej jednostki organizacyjnej Zakładu Ubezpieczeń Społecznych lub właściwego oddziału regionalnego lub właściwej placówki terenowej Kasy Rolniczego Ubezpieczenia Społecznego</w:t>
            </w:r>
          </w:p>
        </w:tc>
      </w:tr>
      <w:tr w:rsidR="007B1799" w:rsidRPr="00F1451C" w14:paraId="50B65BAF" w14:textId="77777777" w:rsidTr="005803E7">
        <w:tc>
          <w:tcPr>
            <w:tcW w:w="1203" w:type="dxa"/>
          </w:tcPr>
          <w:p w14:paraId="6D2D88D2" w14:textId="77777777" w:rsidR="007B1799" w:rsidRPr="00F1451C" w:rsidRDefault="007B1799"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06E6CD63" w14:textId="6549E114" w:rsidR="007B1799" w:rsidRDefault="000A10D8" w:rsidP="00436A45">
            <w:pPr>
              <w:spacing w:line="304" w:lineRule="exact"/>
              <w:jc w:val="both"/>
              <w:rPr>
                <w:rFonts w:ascii="Arial" w:hAnsi="Arial" w:cs="Arial"/>
                <w:sz w:val="22"/>
                <w:szCs w:val="22"/>
              </w:rPr>
            </w:pPr>
            <w:r>
              <w:rPr>
                <w:rFonts w:ascii="Arial" w:hAnsi="Arial" w:cs="Arial"/>
                <w:sz w:val="22"/>
                <w:szCs w:val="22"/>
              </w:rPr>
              <w:t>Załącznik nr 2</w:t>
            </w:r>
            <w:r w:rsidR="001A3CDD">
              <w:rPr>
                <w:rFonts w:ascii="Arial" w:hAnsi="Arial" w:cs="Arial"/>
                <w:sz w:val="22"/>
                <w:szCs w:val="22"/>
              </w:rPr>
              <w:t>5</w:t>
            </w:r>
          </w:p>
        </w:tc>
        <w:tc>
          <w:tcPr>
            <w:tcW w:w="6462" w:type="dxa"/>
          </w:tcPr>
          <w:p w14:paraId="5F62146C" w14:textId="48DFACE1" w:rsidR="007B1799" w:rsidRPr="006B5A6B" w:rsidRDefault="007B1799" w:rsidP="00436A45">
            <w:pPr>
              <w:tabs>
                <w:tab w:val="left" w:pos="664"/>
              </w:tabs>
              <w:spacing w:line="304" w:lineRule="exact"/>
              <w:jc w:val="both"/>
              <w:rPr>
                <w:rFonts w:ascii="Arial" w:hAnsi="Arial" w:cs="Arial"/>
                <w:sz w:val="22"/>
                <w:szCs w:val="22"/>
              </w:rPr>
            </w:pPr>
            <w:r w:rsidRPr="007B1799">
              <w:rPr>
                <w:rFonts w:ascii="Arial" w:hAnsi="Arial" w:cs="Arial"/>
                <w:sz w:val="22"/>
                <w:szCs w:val="22"/>
              </w:rPr>
              <w:t>Oświadczenie Wykonawcy/Wykonawcy wspólnie ubiegającego się o udzielenie zamówienia dotyczące przesłanek wykluczenia związanych z działaniami wojennymi na Ukrainie</w:t>
            </w:r>
          </w:p>
        </w:tc>
      </w:tr>
      <w:tr w:rsidR="007B1799" w:rsidRPr="00F1451C" w14:paraId="0F9D98D1" w14:textId="77777777" w:rsidTr="005803E7">
        <w:tc>
          <w:tcPr>
            <w:tcW w:w="1203" w:type="dxa"/>
          </w:tcPr>
          <w:p w14:paraId="718BCC0B" w14:textId="77777777" w:rsidR="007B1799" w:rsidRPr="00F1451C" w:rsidRDefault="007B1799" w:rsidP="00436A45">
            <w:pPr>
              <w:pStyle w:val="Akapitzlist"/>
              <w:numPr>
                <w:ilvl w:val="1"/>
                <w:numId w:val="14"/>
              </w:numPr>
              <w:spacing w:line="304" w:lineRule="exact"/>
              <w:contextualSpacing/>
              <w:jc w:val="both"/>
              <w:rPr>
                <w:rFonts w:ascii="Arial" w:hAnsi="Arial" w:cs="Arial"/>
                <w:sz w:val="22"/>
                <w:szCs w:val="22"/>
              </w:rPr>
            </w:pPr>
          </w:p>
        </w:tc>
        <w:tc>
          <w:tcPr>
            <w:tcW w:w="1832" w:type="dxa"/>
          </w:tcPr>
          <w:p w14:paraId="1B1FA341" w14:textId="5E4C9E32" w:rsidR="007B1799" w:rsidRDefault="000A10D8" w:rsidP="00436A45">
            <w:pPr>
              <w:spacing w:line="304" w:lineRule="exact"/>
              <w:jc w:val="both"/>
              <w:rPr>
                <w:rFonts w:ascii="Arial" w:hAnsi="Arial" w:cs="Arial"/>
                <w:sz w:val="22"/>
                <w:szCs w:val="22"/>
              </w:rPr>
            </w:pPr>
            <w:r>
              <w:rPr>
                <w:rFonts w:ascii="Arial" w:hAnsi="Arial" w:cs="Arial"/>
                <w:sz w:val="22"/>
                <w:szCs w:val="22"/>
              </w:rPr>
              <w:t>Załącznik nr 2</w:t>
            </w:r>
            <w:r w:rsidR="001A3CDD">
              <w:rPr>
                <w:rFonts w:ascii="Arial" w:hAnsi="Arial" w:cs="Arial"/>
                <w:sz w:val="22"/>
                <w:szCs w:val="22"/>
              </w:rPr>
              <w:t>6</w:t>
            </w:r>
          </w:p>
        </w:tc>
        <w:tc>
          <w:tcPr>
            <w:tcW w:w="6462" w:type="dxa"/>
          </w:tcPr>
          <w:p w14:paraId="27C6C5C3" w14:textId="51871F27" w:rsidR="007B1799" w:rsidRPr="007B1799" w:rsidRDefault="007B1799" w:rsidP="00436A45">
            <w:pPr>
              <w:tabs>
                <w:tab w:val="left" w:pos="664"/>
              </w:tabs>
              <w:spacing w:line="304" w:lineRule="exact"/>
              <w:jc w:val="both"/>
              <w:rPr>
                <w:rFonts w:ascii="Arial" w:hAnsi="Arial" w:cs="Arial"/>
                <w:sz w:val="22"/>
                <w:szCs w:val="22"/>
              </w:rPr>
            </w:pPr>
            <w:r w:rsidRPr="007B1799">
              <w:rPr>
                <w:rFonts w:ascii="Arial" w:hAnsi="Arial" w:cs="Arial"/>
                <w:sz w:val="22"/>
                <w:szCs w:val="22"/>
              </w:rPr>
              <w:t>Oświadczenie podmiotu udostępniającego zasoby dotyczące przesłanek wykluczenia związanych z działaniami wojennymi na Ukrainie</w:t>
            </w:r>
          </w:p>
        </w:tc>
      </w:tr>
    </w:tbl>
    <w:p w14:paraId="5B2DF4A1" w14:textId="77777777" w:rsidR="000641D2" w:rsidRDefault="000641D2" w:rsidP="00F1451C">
      <w:pPr>
        <w:spacing w:line="304" w:lineRule="exact"/>
        <w:jc w:val="both"/>
        <w:rPr>
          <w:rFonts w:ascii="Arial" w:hAnsi="Arial" w:cs="Arial"/>
          <w:sz w:val="22"/>
          <w:szCs w:val="22"/>
        </w:rPr>
      </w:pPr>
    </w:p>
    <w:p w14:paraId="06A8B980" w14:textId="0B469AE8" w:rsidR="003F6BB2" w:rsidRPr="009C5CD3" w:rsidRDefault="00B90E3F" w:rsidP="009C5CD3">
      <w:pPr>
        <w:spacing w:line="304" w:lineRule="exact"/>
        <w:jc w:val="both"/>
        <w:rPr>
          <w:rFonts w:ascii="Arial" w:hAnsi="Arial" w:cs="Arial"/>
          <w:bCs/>
          <w:sz w:val="22"/>
          <w:szCs w:val="22"/>
        </w:rPr>
        <w:sectPr w:rsidR="003F6BB2" w:rsidRPr="009C5CD3" w:rsidSect="009C7B5F">
          <w:headerReference w:type="first" r:id="rId16"/>
          <w:footerReference w:type="first" r:id="rId17"/>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0524E9">
      <w:pPr>
        <w:pStyle w:val="Akapitzlist"/>
        <w:numPr>
          <w:ilvl w:val="0"/>
          <w:numId w:val="20"/>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0524E9">
      <w:pPr>
        <w:pStyle w:val="Akapitzlist"/>
        <w:numPr>
          <w:ilvl w:val="0"/>
          <w:numId w:val="20"/>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0524E9">
      <w:pPr>
        <w:pStyle w:val="Akapitzlist"/>
        <w:numPr>
          <w:ilvl w:val="0"/>
          <w:numId w:val="20"/>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47DE478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4E4C69">
        <w:rPr>
          <w:sz w:val="22"/>
          <w:szCs w:val="22"/>
        </w:rPr>
        <w:t>0</w:t>
      </w:r>
      <w:r w:rsidRPr="00F1451C">
        <w:rPr>
          <w:sz w:val="22"/>
          <w:szCs w:val="22"/>
        </w:rPr>
        <w:t xml:space="preserve"> </w:t>
      </w:r>
      <w:r w:rsidRPr="00F1451C">
        <w:rPr>
          <w:sz w:val="22"/>
          <w:szCs w:val="22"/>
        </w:rPr>
        <w:tab/>
        <w:t>Zastrzeżenie nie udostępniania informacji stanowiących tajemnicę Wykonawcy</w:t>
      </w:r>
    </w:p>
    <w:p w14:paraId="647D3D65" w14:textId="3AFBFE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w:t>
      </w:r>
      <w:r w:rsidR="00FC11AF" w:rsidRPr="00FC11AF">
        <w:rPr>
          <w:rFonts w:ascii="Arial" w:hAnsi="Arial" w:cs="Arial"/>
          <w:sz w:val="22"/>
          <w:szCs w:val="22"/>
        </w:rPr>
        <w:t xml:space="preserve">2022 r. poz. 1710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665182AC"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w:t>
      </w:r>
      <w:r w:rsidR="00FC11AF">
        <w:rPr>
          <w:rFonts w:ascii="Arial" w:hAnsi="Arial" w:cs="Arial"/>
          <w:sz w:val="22"/>
          <w:szCs w:val="22"/>
        </w:rPr>
        <w:t>22</w:t>
      </w:r>
      <w:r w:rsidRPr="00F1451C">
        <w:rPr>
          <w:rFonts w:ascii="Arial" w:hAnsi="Arial" w:cs="Arial"/>
          <w:sz w:val="22"/>
          <w:szCs w:val="22"/>
        </w:rPr>
        <w:t xml:space="preserve"> r. poz. </w:t>
      </w:r>
      <w:r w:rsidR="00FC11AF">
        <w:rPr>
          <w:rFonts w:ascii="Arial" w:hAnsi="Arial" w:cs="Arial"/>
          <w:sz w:val="22"/>
          <w:szCs w:val="22"/>
        </w:rPr>
        <w:t>1710</w:t>
      </w:r>
      <w:r w:rsidR="00FC11AF" w:rsidRPr="00F1451C">
        <w:rPr>
          <w:rFonts w:ascii="Arial" w:hAnsi="Arial" w:cs="Arial"/>
          <w:sz w:val="22"/>
          <w:szCs w:val="22"/>
        </w:rPr>
        <w:t xml:space="preserve"> </w:t>
      </w:r>
      <w:r w:rsidRPr="00F1451C">
        <w:rPr>
          <w:rFonts w:ascii="Arial" w:hAnsi="Arial" w:cs="Arial"/>
          <w:sz w:val="22"/>
          <w:szCs w:val="22"/>
        </w:rPr>
        <w:t>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93C20E5" w14:textId="3C5DCD84" w:rsidR="005F7CB2" w:rsidRDefault="004402CE" w:rsidP="005F7CB2">
      <w:pPr>
        <w:pStyle w:val="Nagwek2"/>
        <w:spacing w:before="0" w:after="0" w:line="304" w:lineRule="exact"/>
        <w:ind w:left="1701" w:hanging="1701"/>
        <w:jc w:val="both"/>
        <w:rPr>
          <w:sz w:val="22"/>
          <w:szCs w:val="22"/>
        </w:rPr>
      </w:pPr>
      <w:r>
        <w:rPr>
          <w:sz w:val="22"/>
          <w:szCs w:val="22"/>
        </w:rPr>
        <w:lastRenderedPageBreak/>
        <w:t xml:space="preserve">Załącznik nr 11 </w:t>
      </w:r>
      <w:r w:rsidR="005F7CB2">
        <w:rPr>
          <w:sz w:val="22"/>
          <w:szCs w:val="22"/>
        </w:rPr>
        <w:t>–</w:t>
      </w:r>
      <w:r>
        <w:rPr>
          <w:sz w:val="22"/>
          <w:szCs w:val="22"/>
        </w:rPr>
        <w:t xml:space="preserve"> </w:t>
      </w:r>
      <w:r w:rsidR="002E6AF6" w:rsidRPr="002E6AF6">
        <w:rPr>
          <w:sz w:val="22"/>
          <w:szCs w:val="22"/>
        </w:rPr>
        <w:t>sprawozdanie finansowe Wykonawcy, a jeżeli podlega ono badaniu przez firmę audytorską zgodnie z przepisami o rachunkowości, również odpowiednio ze sprawozdaniem z badania sprawozdania finansowego, a w przypadku Wykonawców niezobowiązanych do sporządzenia sprawozdania finansowego, innych dokumentów określających w szczególności przychody oraz aktywa i zobowiązania – za rok obrotowy</w:t>
      </w:r>
      <w:r w:rsidR="001A3CDD">
        <w:rPr>
          <w:sz w:val="22"/>
          <w:szCs w:val="22"/>
        </w:rPr>
        <w:t xml:space="preserve"> 2022</w:t>
      </w:r>
      <w:r w:rsidR="002E6AF6" w:rsidRPr="002E6AF6">
        <w:rPr>
          <w:sz w:val="22"/>
          <w:szCs w:val="22"/>
        </w:rPr>
        <w:t>, a jeżeli okres prowadzenia działalności jest krótszy – za ten okres</w:t>
      </w:r>
    </w:p>
    <w:p w14:paraId="3BE95E76" w14:textId="59ABDBF8" w:rsidR="005F7CB2" w:rsidRDefault="005F7CB2" w:rsidP="005F7CB2">
      <w:pPr>
        <w:pStyle w:val="Nagwek2"/>
        <w:spacing w:before="0" w:after="0" w:line="304" w:lineRule="exact"/>
        <w:ind w:left="1701" w:hanging="1701"/>
        <w:jc w:val="both"/>
        <w:rPr>
          <w:sz w:val="22"/>
          <w:szCs w:val="22"/>
        </w:rPr>
      </w:pPr>
    </w:p>
    <w:p w14:paraId="3122916F" w14:textId="16322F16" w:rsidR="005F7CB2" w:rsidRDefault="005F7CB2" w:rsidP="00AB7335"/>
    <w:p w14:paraId="1E4517B7" w14:textId="5BAB8E36" w:rsidR="005F7CB2" w:rsidRDefault="005F7CB2">
      <w:r>
        <w:br w:type="page"/>
      </w:r>
    </w:p>
    <w:p w14:paraId="5F7B9970" w14:textId="77777777" w:rsidR="005F7CB2" w:rsidRPr="00D37CFE" w:rsidRDefault="005F7CB2" w:rsidP="00D37CFE"/>
    <w:p w14:paraId="261E30D2" w14:textId="380E5EAC" w:rsidR="001A3CDD" w:rsidRDefault="005F7CB2" w:rsidP="005F7CB2">
      <w:pPr>
        <w:pStyle w:val="Nagwek2"/>
        <w:spacing w:before="0" w:after="0" w:line="304" w:lineRule="exact"/>
        <w:ind w:left="1701" w:hanging="1701"/>
        <w:jc w:val="both"/>
        <w:rPr>
          <w:sz w:val="22"/>
          <w:szCs w:val="22"/>
        </w:rPr>
      </w:pPr>
      <w:r>
        <w:rPr>
          <w:sz w:val="22"/>
          <w:szCs w:val="22"/>
        </w:rPr>
        <w:t xml:space="preserve">Załącznik nr 12 – </w:t>
      </w:r>
      <w:r w:rsidR="001A3CDD" w:rsidRPr="001A3CDD">
        <w:rPr>
          <w:sz w:val="22"/>
          <w:szCs w:val="22"/>
        </w:rPr>
        <w:t>inne dokumenty określające w szczególności przychody oraz aktywa i zobowiązania – za pierwsze półrocze roku obrotowego 2023, a jeżeli okres prowadzenia działalności jest krótszy – za ten okres</w:t>
      </w:r>
    </w:p>
    <w:p w14:paraId="150E0294" w14:textId="77777777" w:rsidR="001A3CDD" w:rsidRDefault="001A3CDD" w:rsidP="005F7CB2">
      <w:pPr>
        <w:pStyle w:val="Nagwek2"/>
        <w:spacing w:before="0" w:after="0" w:line="304" w:lineRule="exact"/>
        <w:ind w:left="1701" w:hanging="1701"/>
        <w:jc w:val="both"/>
        <w:rPr>
          <w:sz w:val="22"/>
          <w:szCs w:val="22"/>
        </w:rPr>
      </w:pPr>
    </w:p>
    <w:p w14:paraId="0208E68B" w14:textId="77777777" w:rsidR="001A3CDD" w:rsidRDefault="001A3CDD" w:rsidP="005F7CB2">
      <w:pPr>
        <w:pStyle w:val="Nagwek2"/>
        <w:spacing w:before="0" w:after="0" w:line="304" w:lineRule="exact"/>
        <w:ind w:left="1701" w:hanging="1701"/>
        <w:jc w:val="both"/>
        <w:rPr>
          <w:sz w:val="22"/>
          <w:szCs w:val="22"/>
        </w:rPr>
      </w:pPr>
    </w:p>
    <w:p w14:paraId="35E6FB1D" w14:textId="77777777" w:rsidR="001A3CDD" w:rsidRDefault="001A3CDD" w:rsidP="005F7CB2">
      <w:pPr>
        <w:pStyle w:val="Nagwek2"/>
        <w:spacing w:before="0" w:after="0" w:line="304" w:lineRule="exact"/>
        <w:ind w:left="1701" w:hanging="1701"/>
        <w:jc w:val="both"/>
        <w:rPr>
          <w:sz w:val="22"/>
          <w:szCs w:val="22"/>
        </w:rPr>
      </w:pPr>
    </w:p>
    <w:p w14:paraId="1C061656" w14:textId="1A52B65E" w:rsidR="001A3CDD" w:rsidRDefault="001A3CDD">
      <w:pPr>
        <w:rPr>
          <w:rFonts w:ascii="Arial" w:hAnsi="Arial" w:cs="Arial"/>
          <w:b/>
          <w:bCs/>
          <w:i/>
          <w:iCs/>
          <w:sz w:val="22"/>
          <w:szCs w:val="22"/>
        </w:rPr>
      </w:pPr>
      <w:r>
        <w:rPr>
          <w:sz w:val="22"/>
          <w:szCs w:val="22"/>
        </w:rPr>
        <w:br w:type="page"/>
      </w:r>
    </w:p>
    <w:p w14:paraId="6E26465A" w14:textId="11182FDA" w:rsidR="004402CE" w:rsidRDefault="001A3CDD" w:rsidP="001A3CDD">
      <w:pPr>
        <w:pStyle w:val="Nagwek2"/>
        <w:spacing w:before="0" w:after="0" w:line="304" w:lineRule="exact"/>
        <w:ind w:left="1701" w:hanging="1701"/>
        <w:jc w:val="both"/>
        <w:rPr>
          <w:sz w:val="22"/>
          <w:szCs w:val="22"/>
        </w:rPr>
      </w:pPr>
      <w:r>
        <w:rPr>
          <w:sz w:val="22"/>
          <w:szCs w:val="22"/>
        </w:rPr>
        <w:lastRenderedPageBreak/>
        <w:t xml:space="preserve">Załącznik nr 13 - </w:t>
      </w:r>
      <w:r w:rsidR="004402CE" w:rsidRPr="004402CE">
        <w:rPr>
          <w:sz w:val="22"/>
          <w:szCs w:val="22"/>
        </w:rPr>
        <w:t>Informacja banku lub spółdzielczej kasy oszczędnościowo-kredytowej potwierdzającej wysokość posiadanych środków finansowych lub zdolność kredytową wykonawcy, w okresie nie wcześniejszym niż 3 miesiące przed jej złożeniem</w:t>
      </w:r>
    </w:p>
    <w:p w14:paraId="5989CFF5" w14:textId="77777777" w:rsidR="004402CE" w:rsidRDefault="004402CE" w:rsidP="00F1451C">
      <w:pPr>
        <w:pStyle w:val="Nagwek2"/>
        <w:spacing w:before="0" w:after="0" w:line="304" w:lineRule="exact"/>
        <w:jc w:val="both"/>
        <w:rPr>
          <w:sz w:val="22"/>
          <w:szCs w:val="22"/>
        </w:rPr>
      </w:pPr>
    </w:p>
    <w:p w14:paraId="53CBA4AF" w14:textId="756A77C5" w:rsidR="004402CE" w:rsidRDefault="004402CE">
      <w:pPr>
        <w:rPr>
          <w:rFonts w:ascii="Arial" w:hAnsi="Arial" w:cs="Arial"/>
          <w:b/>
          <w:bCs/>
          <w:i/>
          <w:iCs/>
          <w:sz w:val="22"/>
          <w:szCs w:val="22"/>
        </w:rPr>
      </w:pPr>
      <w:r>
        <w:rPr>
          <w:sz w:val="22"/>
          <w:szCs w:val="22"/>
        </w:rPr>
        <w:br w:type="page"/>
      </w:r>
    </w:p>
    <w:p w14:paraId="4A1B135D" w14:textId="75A20343"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CE2EA8">
        <w:rPr>
          <w:sz w:val="22"/>
          <w:szCs w:val="22"/>
        </w:rPr>
        <w:t>4</w:t>
      </w:r>
      <w:r w:rsidRPr="00F1451C">
        <w:rPr>
          <w:sz w:val="22"/>
          <w:szCs w:val="22"/>
        </w:rPr>
        <w:t xml:space="preserve">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319B564C"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w:t>
      </w:r>
      <w:r w:rsidR="00FC11AF" w:rsidRPr="00FC11AF">
        <w:rPr>
          <w:rFonts w:ascii="Arial" w:hAnsi="Arial" w:cs="Arial"/>
          <w:sz w:val="22"/>
          <w:szCs w:val="22"/>
        </w:rPr>
        <w:t xml:space="preserve">2022 r. poz. 1710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63641806"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CE2EA8">
        <w:rPr>
          <w:sz w:val="22"/>
          <w:szCs w:val="22"/>
        </w:rPr>
        <w:t>5</w:t>
      </w:r>
      <w:r w:rsidRPr="00F1451C">
        <w:rPr>
          <w:sz w:val="22"/>
          <w:szCs w:val="22"/>
        </w:rPr>
        <w:t xml:space="preserve"> - Wykaz </w:t>
      </w:r>
      <w:r w:rsidR="000D28E2">
        <w:rPr>
          <w:sz w:val="22"/>
          <w:szCs w:val="22"/>
        </w:rPr>
        <w:t>dostaw</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0E19A10F"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0D28E2">
        <w:rPr>
          <w:rFonts w:ascii="Arial" w:hAnsi="Arial" w:cs="Arial"/>
          <w:b/>
          <w:sz w:val="22"/>
          <w:szCs w:val="22"/>
        </w:rPr>
        <w:t>dostaw</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08446F7B"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D28E2">
        <w:rPr>
          <w:rFonts w:ascii="Arial" w:hAnsi="Arial" w:cs="Arial"/>
          <w:sz w:val="22"/>
          <w:szCs w:val="22"/>
        </w:rPr>
        <w:t>dostaw</w:t>
      </w:r>
      <w:r w:rsidRPr="00F1451C">
        <w:rPr>
          <w:rFonts w:ascii="Arial" w:hAnsi="Arial" w:cs="Arial"/>
          <w:sz w:val="22"/>
          <w:szCs w:val="22"/>
        </w:rPr>
        <w:t>.</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F1451C" w14:paraId="112CE899" w14:textId="77777777" w:rsidTr="005803E7">
        <w:tc>
          <w:tcPr>
            <w:tcW w:w="9639" w:type="dxa"/>
            <w:gridSpan w:val="6"/>
          </w:tcPr>
          <w:p w14:paraId="01F78EC6" w14:textId="6D96FDF8" w:rsidR="00B90E3F" w:rsidRPr="00F1451C" w:rsidRDefault="00B90E3F">
            <w:pPr>
              <w:spacing w:line="304" w:lineRule="exact"/>
              <w:jc w:val="both"/>
              <w:rPr>
                <w:rFonts w:ascii="Arial" w:hAnsi="Arial" w:cs="Arial"/>
                <w:sz w:val="22"/>
                <w:szCs w:val="22"/>
              </w:rPr>
            </w:pPr>
            <w:r w:rsidRPr="00F1451C">
              <w:rPr>
                <w:rFonts w:ascii="Arial" w:hAnsi="Arial" w:cs="Arial"/>
                <w:sz w:val="22"/>
                <w:szCs w:val="22"/>
              </w:rPr>
              <w:t xml:space="preserve">Wykaz </w:t>
            </w:r>
            <w:r w:rsidR="000D28E2">
              <w:rPr>
                <w:rFonts w:ascii="Arial" w:hAnsi="Arial" w:cs="Arial"/>
                <w:color w:val="000000"/>
                <w:sz w:val="22"/>
                <w:szCs w:val="22"/>
              </w:rPr>
              <w:t>dostaw</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trHeight w:val="2610"/>
        </w:trPr>
        <w:tc>
          <w:tcPr>
            <w:tcW w:w="1590" w:type="dxa"/>
          </w:tcPr>
          <w:p w14:paraId="02E3DE93" w14:textId="549A0DFA" w:rsidR="00B90E3F" w:rsidRPr="00F1451C" w:rsidRDefault="000D28E2"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7ADE5F3A" w14:textId="35170577"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D28E2">
              <w:rPr>
                <w:rFonts w:ascii="Arial" w:hAnsi="Arial" w:cs="Arial"/>
                <w:b/>
                <w:sz w:val="22"/>
                <w:szCs w:val="22"/>
              </w:rPr>
              <w:t>dostawy</w:t>
            </w:r>
          </w:p>
        </w:tc>
        <w:tc>
          <w:tcPr>
            <w:tcW w:w="1604" w:type="dxa"/>
          </w:tcPr>
          <w:p w14:paraId="3FF82C42" w14:textId="4F39714F"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D28E2">
              <w:rPr>
                <w:rFonts w:ascii="Arial" w:hAnsi="Arial" w:cs="Arial"/>
                <w:b/>
                <w:sz w:val="22"/>
                <w:szCs w:val="22"/>
              </w:rPr>
              <w:t>dostawy</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69BCBDB0"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D28E2">
              <w:rPr>
                <w:rFonts w:ascii="Arial" w:hAnsi="Arial" w:cs="Arial"/>
                <w:b/>
                <w:sz w:val="22"/>
                <w:szCs w:val="22"/>
              </w:rPr>
              <w:t xml:space="preserve">dostawa </w:t>
            </w:r>
            <w:r w:rsidRPr="00F1451C">
              <w:rPr>
                <w:rFonts w:ascii="Arial" w:hAnsi="Arial" w:cs="Arial"/>
                <w:b/>
                <w:sz w:val="22"/>
                <w:szCs w:val="22"/>
              </w:rPr>
              <w:t>została wykonana</w:t>
            </w:r>
          </w:p>
        </w:tc>
        <w:tc>
          <w:tcPr>
            <w:tcW w:w="1615" w:type="dxa"/>
          </w:tcPr>
          <w:p w14:paraId="2860D199" w14:textId="08C5E88D" w:rsidR="00B90E3F" w:rsidRPr="00F1451C" w:rsidRDefault="00822AE7">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xml:space="preserve">, czy </w:t>
            </w:r>
            <w:r w:rsidR="000D28E2">
              <w:rPr>
                <w:rFonts w:ascii="Arial" w:hAnsi="Arial" w:cs="Arial"/>
                <w:b/>
                <w:sz w:val="22"/>
                <w:szCs w:val="22"/>
              </w:rPr>
              <w:t>dostawa</w:t>
            </w:r>
            <w:r w:rsidR="000D28E2" w:rsidRPr="00F1451C">
              <w:rPr>
                <w:rFonts w:ascii="Arial" w:hAnsi="Arial" w:cs="Arial"/>
                <w:b/>
                <w:sz w:val="22"/>
                <w:szCs w:val="22"/>
              </w:rPr>
              <w:t xml:space="preserve"> </w:t>
            </w:r>
            <w:r w:rsidR="00B90E3F" w:rsidRPr="00F1451C">
              <w:rPr>
                <w:rFonts w:ascii="Arial" w:hAnsi="Arial" w:cs="Arial"/>
                <w:b/>
                <w:sz w:val="22"/>
                <w:szCs w:val="22"/>
              </w:rPr>
              <w:t>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11FA9398"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CE2EA8">
        <w:rPr>
          <w:sz w:val="22"/>
          <w:szCs w:val="22"/>
        </w:rPr>
        <w:t>6</w:t>
      </w:r>
      <w:r w:rsidRPr="00F1451C">
        <w:rPr>
          <w:sz w:val="22"/>
          <w:szCs w:val="22"/>
        </w:rPr>
        <w:t xml:space="preserve">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2B771402"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0D28E2">
              <w:rPr>
                <w:rFonts w:ascii="Arial" w:hAnsi="Arial" w:cs="Arial"/>
                <w:color w:val="000000"/>
                <w:sz w:val="22"/>
                <w:szCs w:val="22"/>
              </w:rPr>
              <w:t>dostaw</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54FCF9E5"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CE2EA8">
        <w:rPr>
          <w:sz w:val="22"/>
          <w:szCs w:val="22"/>
        </w:rPr>
        <w:t>7</w:t>
      </w:r>
      <w:r w:rsidRPr="00F1451C">
        <w:rPr>
          <w:sz w:val="22"/>
          <w:szCs w:val="22"/>
        </w:rPr>
        <w:t xml:space="preserve">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0DE2777" w14:textId="080BB191" w:rsidR="00436A45" w:rsidRDefault="00B90E3F" w:rsidP="00F1451C">
      <w:pPr>
        <w:pStyle w:val="Nagwek2"/>
        <w:spacing w:before="0" w:after="0" w:line="304" w:lineRule="exact"/>
        <w:jc w:val="both"/>
        <w:rPr>
          <w:sz w:val="22"/>
          <w:szCs w:val="22"/>
        </w:rPr>
      </w:pPr>
      <w:r w:rsidRPr="00F1451C">
        <w:rPr>
          <w:sz w:val="22"/>
          <w:szCs w:val="22"/>
        </w:rPr>
        <w:lastRenderedPageBreak/>
        <w:t>Załącznik nr 1</w:t>
      </w:r>
      <w:r w:rsidR="00CE2EA8">
        <w:rPr>
          <w:sz w:val="22"/>
          <w:szCs w:val="22"/>
        </w:rPr>
        <w:t>8</w:t>
      </w:r>
      <w:r w:rsidRPr="00F1451C">
        <w:rPr>
          <w:sz w:val="22"/>
          <w:szCs w:val="22"/>
        </w:rPr>
        <w:t xml:space="preserve"> </w:t>
      </w:r>
      <w:r w:rsidR="00436A45">
        <w:rPr>
          <w:sz w:val="22"/>
          <w:szCs w:val="22"/>
        </w:rPr>
        <w:t>–</w:t>
      </w:r>
      <w:r w:rsidRPr="00F1451C">
        <w:rPr>
          <w:sz w:val="22"/>
          <w:szCs w:val="22"/>
        </w:rPr>
        <w:t xml:space="preserve"> </w:t>
      </w:r>
      <w:r w:rsidR="00436A45">
        <w:rPr>
          <w:sz w:val="22"/>
          <w:szCs w:val="22"/>
        </w:rPr>
        <w:t>odpis lub informacja</w:t>
      </w:r>
      <w:r w:rsidR="00436A45" w:rsidRPr="00436A45">
        <w:rPr>
          <w:sz w:val="22"/>
          <w:szCs w:val="22"/>
        </w:rPr>
        <w:t xml:space="preserve"> z Krajowego Rejestru Sądowego lub z Centralnej Ewidencji i Informacji o Działalności Gospodarczej</w:t>
      </w:r>
    </w:p>
    <w:p w14:paraId="09125AF3" w14:textId="77777777" w:rsidR="00436A45" w:rsidRDefault="00436A45" w:rsidP="00F1451C">
      <w:pPr>
        <w:pStyle w:val="Nagwek2"/>
        <w:spacing w:before="0" w:after="0" w:line="304" w:lineRule="exact"/>
        <w:jc w:val="both"/>
        <w:rPr>
          <w:sz w:val="22"/>
          <w:szCs w:val="22"/>
        </w:rPr>
      </w:pPr>
    </w:p>
    <w:p w14:paraId="4C9E5C55" w14:textId="724901BE" w:rsidR="00436A45" w:rsidRDefault="00436A45">
      <w:pPr>
        <w:rPr>
          <w:rFonts w:ascii="Arial" w:hAnsi="Arial" w:cs="Arial"/>
          <w:b/>
          <w:bCs/>
          <w:i/>
          <w:iCs/>
          <w:sz w:val="22"/>
          <w:szCs w:val="22"/>
        </w:rPr>
      </w:pPr>
      <w:r>
        <w:rPr>
          <w:sz w:val="22"/>
          <w:szCs w:val="22"/>
        </w:rPr>
        <w:br w:type="page"/>
      </w:r>
    </w:p>
    <w:p w14:paraId="75D4C032" w14:textId="43A7C651" w:rsidR="00436A45" w:rsidRDefault="005F7CB2" w:rsidP="00F1451C">
      <w:pPr>
        <w:pStyle w:val="Nagwek2"/>
        <w:spacing w:before="0" w:after="0" w:line="304" w:lineRule="exact"/>
        <w:jc w:val="both"/>
        <w:rPr>
          <w:sz w:val="22"/>
          <w:szCs w:val="22"/>
        </w:rPr>
      </w:pPr>
      <w:r>
        <w:rPr>
          <w:sz w:val="22"/>
          <w:szCs w:val="22"/>
        </w:rPr>
        <w:lastRenderedPageBreak/>
        <w:t>Załącznik nr 1</w:t>
      </w:r>
      <w:r w:rsidR="00CE2EA8">
        <w:rPr>
          <w:sz w:val="22"/>
          <w:szCs w:val="22"/>
        </w:rPr>
        <w:t>9</w:t>
      </w:r>
      <w:r w:rsidR="00436A45">
        <w:rPr>
          <w:sz w:val="22"/>
          <w:szCs w:val="22"/>
        </w:rPr>
        <w:t xml:space="preserve"> – Informacja z Krajowego Rejestru Karnego</w:t>
      </w:r>
    </w:p>
    <w:p w14:paraId="04367F95" w14:textId="39C9323F" w:rsidR="00436A45" w:rsidRDefault="00436A45" w:rsidP="00D37CFE"/>
    <w:p w14:paraId="769980C9" w14:textId="79EEA06B" w:rsidR="00436A45" w:rsidRDefault="00436A45">
      <w:r>
        <w:br w:type="page"/>
      </w:r>
    </w:p>
    <w:p w14:paraId="528D1D62" w14:textId="166FE593" w:rsidR="00436A45" w:rsidRPr="00D37CFE" w:rsidRDefault="005F7CB2" w:rsidP="00D37CFE">
      <w:pPr>
        <w:rPr>
          <w:b/>
          <w:sz w:val="22"/>
          <w:szCs w:val="22"/>
        </w:rPr>
      </w:pPr>
      <w:r w:rsidRPr="005F7CB2">
        <w:rPr>
          <w:rFonts w:ascii="Arial" w:hAnsi="Arial" w:cs="Arial"/>
          <w:b/>
          <w:i/>
          <w:sz w:val="22"/>
          <w:szCs w:val="22"/>
        </w:rPr>
        <w:lastRenderedPageBreak/>
        <w:t xml:space="preserve">Załącznik nr </w:t>
      </w:r>
      <w:r w:rsidR="00CE2EA8">
        <w:rPr>
          <w:rFonts w:ascii="Arial" w:hAnsi="Arial" w:cs="Arial"/>
          <w:b/>
          <w:i/>
          <w:sz w:val="22"/>
          <w:szCs w:val="22"/>
        </w:rPr>
        <w:t>20</w:t>
      </w:r>
      <w:r w:rsidR="00436A45" w:rsidRPr="00D37CFE">
        <w:rPr>
          <w:rFonts w:ascii="Arial" w:hAnsi="Arial" w:cs="Arial"/>
          <w:b/>
          <w:i/>
          <w:sz w:val="22"/>
          <w:szCs w:val="22"/>
        </w:rPr>
        <w:t xml:space="preserve"> – Informacja z Centralnego Rejestru Beneficjentów Rzeczywistych</w:t>
      </w:r>
    </w:p>
    <w:p w14:paraId="6724B547" w14:textId="77777777" w:rsidR="00436A45" w:rsidRPr="005F7CB2" w:rsidRDefault="00436A45" w:rsidP="00D37CFE">
      <w:pPr>
        <w:rPr>
          <w:sz w:val="22"/>
          <w:szCs w:val="22"/>
        </w:rPr>
      </w:pPr>
    </w:p>
    <w:p w14:paraId="12FE9860" w14:textId="4C2859D0" w:rsidR="00436A45" w:rsidRDefault="00436A45">
      <w:pPr>
        <w:rPr>
          <w:rFonts w:ascii="Arial" w:hAnsi="Arial" w:cs="Arial"/>
          <w:b/>
          <w:bCs/>
          <w:i/>
          <w:iCs/>
          <w:sz w:val="22"/>
          <w:szCs w:val="22"/>
        </w:rPr>
      </w:pPr>
      <w:r>
        <w:rPr>
          <w:sz w:val="22"/>
          <w:szCs w:val="22"/>
        </w:rPr>
        <w:br w:type="page"/>
      </w:r>
    </w:p>
    <w:p w14:paraId="430A7095" w14:textId="5DC6EB34" w:rsidR="00436A45" w:rsidRDefault="005F7CB2" w:rsidP="00F1451C">
      <w:pPr>
        <w:pStyle w:val="Nagwek2"/>
        <w:spacing w:before="0" w:after="0" w:line="304" w:lineRule="exact"/>
        <w:jc w:val="both"/>
        <w:rPr>
          <w:sz w:val="22"/>
          <w:szCs w:val="22"/>
        </w:rPr>
      </w:pPr>
      <w:r>
        <w:rPr>
          <w:sz w:val="22"/>
          <w:szCs w:val="22"/>
        </w:rPr>
        <w:lastRenderedPageBreak/>
        <w:t>Załącznik nr 2</w:t>
      </w:r>
      <w:r w:rsidR="00CE2EA8">
        <w:rPr>
          <w:sz w:val="22"/>
          <w:szCs w:val="22"/>
        </w:rPr>
        <w:t>1</w:t>
      </w:r>
      <w:r w:rsidR="00436A45">
        <w:rPr>
          <w:sz w:val="22"/>
          <w:szCs w:val="22"/>
        </w:rPr>
        <w:t xml:space="preserve"> – </w:t>
      </w:r>
      <w:r w:rsidR="00436A45" w:rsidRPr="00436A45">
        <w:rPr>
          <w:sz w:val="22"/>
          <w:szCs w:val="22"/>
        </w:rPr>
        <w:t>zaświadczenie właściwego Naczelnika Urzędu Skarbowego</w:t>
      </w:r>
      <w:r w:rsidR="00436A45">
        <w:rPr>
          <w:sz w:val="22"/>
          <w:szCs w:val="22"/>
        </w:rPr>
        <w:t xml:space="preserve"> </w:t>
      </w:r>
    </w:p>
    <w:p w14:paraId="47BD2A18" w14:textId="3F04BF33" w:rsidR="00436A45" w:rsidRDefault="00436A45" w:rsidP="00D37CFE"/>
    <w:p w14:paraId="3427D142" w14:textId="7693A09F" w:rsidR="00436A45" w:rsidRDefault="00436A45" w:rsidP="00D37CFE"/>
    <w:p w14:paraId="1885F730" w14:textId="6668B6FD" w:rsidR="00436A45" w:rsidRDefault="00436A45">
      <w:r>
        <w:br w:type="page"/>
      </w:r>
    </w:p>
    <w:p w14:paraId="5A40FDD9" w14:textId="333A0993" w:rsidR="00436A45" w:rsidRDefault="005F7CB2">
      <w:pPr>
        <w:pStyle w:val="Nagwek2"/>
        <w:spacing w:before="0" w:after="0" w:line="304" w:lineRule="exact"/>
        <w:jc w:val="both"/>
        <w:rPr>
          <w:sz w:val="22"/>
          <w:szCs w:val="22"/>
        </w:rPr>
      </w:pPr>
      <w:r w:rsidRPr="005F7CB2">
        <w:rPr>
          <w:sz w:val="22"/>
          <w:szCs w:val="22"/>
        </w:rPr>
        <w:lastRenderedPageBreak/>
        <w:t>Załącznik nr 2</w:t>
      </w:r>
      <w:r w:rsidR="00CE2EA8">
        <w:rPr>
          <w:sz w:val="22"/>
          <w:szCs w:val="22"/>
        </w:rPr>
        <w:t>2</w:t>
      </w:r>
      <w:r w:rsidR="00436A45" w:rsidRPr="00D37CFE">
        <w:rPr>
          <w:sz w:val="22"/>
          <w:szCs w:val="22"/>
        </w:rPr>
        <w:t xml:space="preserve"> - zaświadczenie albo inny dokument właściwej terenowej jednostki organizacyjnej Zakładu Ubezpieczeń Społecznych lub właściwego oddziału regionalnego lub właściwej placówki terenowej Kasy Rolniczego Ubezpieczenia Społecznego</w:t>
      </w:r>
    </w:p>
    <w:p w14:paraId="237F6DA4" w14:textId="6A9DED9D" w:rsidR="00436A45" w:rsidRDefault="00436A45" w:rsidP="00D37CFE"/>
    <w:p w14:paraId="47B1935A" w14:textId="026EAC15" w:rsidR="00436A45" w:rsidRDefault="00436A45">
      <w:r>
        <w:br w:type="page"/>
      </w:r>
    </w:p>
    <w:p w14:paraId="5D919556" w14:textId="548E2484" w:rsidR="00B90E3F" w:rsidRPr="005F7CB2" w:rsidRDefault="005F7CB2" w:rsidP="00D37CFE">
      <w:pPr>
        <w:spacing w:line="304" w:lineRule="exact"/>
        <w:rPr>
          <w:sz w:val="22"/>
          <w:szCs w:val="22"/>
        </w:rPr>
      </w:pPr>
      <w:r w:rsidRPr="005F7CB2">
        <w:rPr>
          <w:rFonts w:ascii="Arial" w:hAnsi="Arial" w:cs="Arial"/>
          <w:b/>
          <w:i/>
          <w:sz w:val="22"/>
          <w:szCs w:val="22"/>
        </w:rPr>
        <w:lastRenderedPageBreak/>
        <w:t>Załącznik nr 2</w:t>
      </w:r>
      <w:r w:rsidR="00CE2EA8">
        <w:rPr>
          <w:rFonts w:ascii="Arial" w:hAnsi="Arial" w:cs="Arial"/>
          <w:b/>
          <w:i/>
          <w:sz w:val="22"/>
          <w:szCs w:val="22"/>
        </w:rPr>
        <w:t>3</w:t>
      </w:r>
      <w:r w:rsidR="00436A45" w:rsidRPr="00D37CFE">
        <w:rPr>
          <w:rFonts w:ascii="Arial" w:hAnsi="Arial" w:cs="Arial"/>
          <w:b/>
          <w:i/>
          <w:sz w:val="22"/>
          <w:szCs w:val="22"/>
        </w:rPr>
        <w:t xml:space="preserve"> – </w:t>
      </w:r>
      <w:r w:rsidR="00B90E3F" w:rsidRPr="00D37CFE">
        <w:rPr>
          <w:rFonts w:ascii="Arial" w:hAnsi="Arial" w:cs="Arial"/>
          <w:b/>
          <w:i/>
          <w:sz w:val="22"/>
          <w:szCs w:val="22"/>
        </w:rPr>
        <w:t xml:space="preserve">Oświadczenie wykonawcy o aktualności informacji zawartych w oświadczeniu, o którym mowa w art. 125 ust. 1 </w:t>
      </w:r>
      <w:proofErr w:type="spellStart"/>
      <w:r w:rsidR="00B90E3F" w:rsidRPr="00D37CFE">
        <w:rPr>
          <w:rFonts w:ascii="Arial" w:hAnsi="Arial" w:cs="Arial"/>
          <w:b/>
          <w:i/>
          <w:sz w:val="22"/>
          <w:szCs w:val="22"/>
        </w:rPr>
        <w:t>p.z.p</w:t>
      </w:r>
      <w:proofErr w:type="spellEnd"/>
      <w:r w:rsidR="00B90E3F" w:rsidRPr="00D37CFE">
        <w:rPr>
          <w:rFonts w:ascii="Arial" w:hAnsi="Arial" w:cs="Arial"/>
          <w:b/>
          <w:i/>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2F4A6772"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że informacje zawarte w oświadczeniu, o którym mowa w art. 125 ust. 1 ustawy z 11.09.2019 r. - Prawo zamówień publicznych (Dz. U. z </w:t>
      </w:r>
      <w:r w:rsidR="001733B7">
        <w:rPr>
          <w:rFonts w:ascii="Arial" w:hAnsi="Arial" w:cs="Arial"/>
          <w:sz w:val="22"/>
          <w:szCs w:val="22"/>
        </w:rPr>
        <w:t>2022 r. poz. 1710</w:t>
      </w:r>
      <w:r w:rsidRPr="00F1451C">
        <w:rPr>
          <w:rFonts w:ascii="Arial" w:hAnsi="Arial" w:cs="Arial"/>
          <w:sz w:val="22"/>
          <w:szCs w:val="22"/>
        </w:rPr>
        <w:t xml:space="preserve">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6C1BCD2B" w:rsidR="00B90E3F" w:rsidRPr="00F1451C" w:rsidRDefault="00875BF0" w:rsidP="00F1451C">
      <w:pPr>
        <w:pStyle w:val="Nagwek2"/>
        <w:spacing w:before="0" w:after="0" w:line="304" w:lineRule="exact"/>
        <w:jc w:val="both"/>
        <w:rPr>
          <w:sz w:val="22"/>
          <w:szCs w:val="22"/>
        </w:rPr>
      </w:pPr>
      <w:r>
        <w:rPr>
          <w:sz w:val="22"/>
          <w:szCs w:val="22"/>
        </w:rPr>
        <w:lastRenderedPageBreak/>
        <w:t xml:space="preserve">Załącznik nr </w:t>
      </w:r>
      <w:r w:rsidR="005F7CB2">
        <w:rPr>
          <w:sz w:val="22"/>
          <w:szCs w:val="22"/>
        </w:rPr>
        <w:t>2</w:t>
      </w:r>
      <w:r w:rsidR="00CE2EA8">
        <w:rPr>
          <w:sz w:val="22"/>
          <w:szCs w:val="22"/>
        </w:rPr>
        <w:t>4</w:t>
      </w:r>
      <w:r>
        <w:rPr>
          <w:sz w:val="22"/>
          <w:szCs w:val="22"/>
        </w:rPr>
        <w:t xml:space="preserve">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97A0F23" w14:textId="019AD613"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5F7CB2">
        <w:rPr>
          <w:rFonts w:ascii="Arial" w:hAnsi="Arial" w:cs="Arial"/>
          <w:b/>
          <w:sz w:val="22"/>
          <w:szCs w:val="22"/>
        </w:rPr>
        <w:t>2</w:t>
      </w:r>
      <w:r w:rsidR="00CE2EA8">
        <w:rPr>
          <w:rFonts w:ascii="Arial" w:hAnsi="Arial" w:cs="Arial"/>
          <w:b/>
          <w:sz w:val="22"/>
          <w:szCs w:val="22"/>
        </w:rPr>
        <w:t>5</w:t>
      </w:r>
    </w:p>
    <w:tbl>
      <w:tblPr>
        <w:tblStyle w:val="Tabela-Siatka"/>
        <w:tblW w:w="0" w:type="auto"/>
        <w:tblLook w:val="04A0" w:firstRow="1" w:lastRow="0" w:firstColumn="1" w:lastColumn="0" w:noHBand="0" w:noVBand="1"/>
      </w:tblPr>
      <w:tblGrid>
        <w:gridCol w:w="8636"/>
      </w:tblGrid>
      <w:tr w:rsidR="005325B5" w:rsidRPr="00F1451C" w14:paraId="68A1C3A7" w14:textId="77777777" w:rsidTr="00C77571">
        <w:trPr>
          <w:trHeight w:val="382"/>
        </w:trPr>
        <w:tc>
          <w:tcPr>
            <w:tcW w:w="8636" w:type="dxa"/>
            <w:shd w:val="clear" w:color="auto" w:fill="F2F2F2"/>
          </w:tcPr>
          <w:p w14:paraId="7AA35FDE" w14:textId="4B5513F0"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1 ustawy </w:t>
      </w:r>
      <w:proofErr w:type="spellStart"/>
      <w:r w:rsidRPr="00DA6FC9">
        <w:rPr>
          <w:rFonts w:ascii="Franklin Gothic Book" w:hAnsi="Franklin Gothic Book" w:cs="Arial"/>
          <w:b/>
        </w:rPr>
        <w:t>Pzp</w:t>
      </w:r>
      <w:proofErr w:type="spellEnd"/>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0524E9">
      <w:pPr>
        <w:pStyle w:val="Akapitzlist"/>
        <w:numPr>
          <w:ilvl w:val="0"/>
          <w:numId w:val="22"/>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4"/>
      </w:r>
    </w:p>
    <w:p w14:paraId="139CCF85" w14:textId="77777777" w:rsidR="00F874D0" w:rsidRPr="00DA6FC9" w:rsidRDefault="00F874D0" w:rsidP="000524E9">
      <w:pPr>
        <w:pStyle w:val="NormalnyWeb"/>
        <w:numPr>
          <w:ilvl w:val="0"/>
          <w:numId w:val="22"/>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5"/>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2C13364D"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5F7CB2">
        <w:rPr>
          <w:rFonts w:ascii="Arial" w:hAnsi="Arial" w:cs="Arial"/>
          <w:b/>
          <w:sz w:val="22"/>
          <w:szCs w:val="22"/>
        </w:rPr>
        <w:t>2</w:t>
      </w:r>
      <w:r w:rsidR="00CE2EA8">
        <w:rPr>
          <w:rFonts w:ascii="Arial" w:hAnsi="Arial" w:cs="Arial"/>
          <w:b/>
          <w:sz w:val="22"/>
          <w:szCs w:val="22"/>
        </w:rPr>
        <w:t>6</w:t>
      </w:r>
    </w:p>
    <w:tbl>
      <w:tblPr>
        <w:tblStyle w:val="Tabela-Siatka"/>
        <w:tblW w:w="0" w:type="auto"/>
        <w:tblLook w:val="04A0" w:firstRow="1" w:lastRow="0" w:firstColumn="1" w:lastColumn="0" w:noHBand="0" w:noVBand="1"/>
      </w:tblPr>
      <w:tblGrid>
        <w:gridCol w:w="8636"/>
      </w:tblGrid>
      <w:tr w:rsidR="005325B5" w:rsidRPr="00F1451C" w14:paraId="50FBA715" w14:textId="77777777" w:rsidTr="00C77571">
        <w:trPr>
          <w:trHeight w:val="382"/>
        </w:trPr>
        <w:tc>
          <w:tcPr>
            <w:tcW w:w="8636" w:type="dxa"/>
            <w:shd w:val="clear" w:color="auto" w:fill="F2F2F2"/>
          </w:tcPr>
          <w:p w14:paraId="77A35B8A" w14:textId="223A4D91"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5 ustawy </w:t>
      </w:r>
      <w:proofErr w:type="spellStart"/>
      <w:r w:rsidRPr="00DA6FC9">
        <w:rPr>
          <w:rFonts w:ascii="Franklin Gothic Book" w:hAnsi="Franklin Gothic Book" w:cs="Arial"/>
          <w:b/>
        </w:rPr>
        <w:t>Pzp</w:t>
      </w:r>
      <w:proofErr w:type="spellEnd"/>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0524E9">
      <w:pPr>
        <w:pStyle w:val="Akapitzlist"/>
        <w:numPr>
          <w:ilvl w:val="0"/>
          <w:numId w:val="23"/>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6"/>
      </w:r>
    </w:p>
    <w:p w14:paraId="130116E9" w14:textId="77777777" w:rsidR="00F874D0" w:rsidRPr="00DA6FC9" w:rsidRDefault="00F874D0" w:rsidP="000524E9">
      <w:pPr>
        <w:pStyle w:val="NormalnyWeb"/>
        <w:numPr>
          <w:ilvl w:val="0"/>
          <w:numId w:val="23"/>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77777777" w:rsidR="00D307F2" w:rsidRPr="00B842C8" w:rsidRDefault="00D307F2" w:rsidP="00B842C8"/>
    <w:sectPr w:rsidR="00D307F2" w:rsidRPr="00B842C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6B70" w14:textId="77777777" w:rsidR="005D6598" w:rsidRDefault="005D6598">
      <w:r>
        <w:separator/>
      </w:r>
    </w:p>
  </w:endnote>
  <w:endnote w:type="continuationSeparator" w:id="0">
    <w:p w14:paraId="0BE68437" w14:textId="77777777" w:rsidR="005D6598" w:rsidRDefault="005D6598">
      <w:r>
        <w:continuationSeparator/>
      </w:r>
    </w:p>
  </w:endnote>
  <w:endnote w:type="continuationNotice" w:id="1">
    <w:p w14:paraId="1000160B" w14:textId="77777777" w:rsidR="005D6598" w:rsidRDefault="005D6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EFF" w:usb1="F9DFFFFF" w:usb2="0000007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223471" w:rsidRPr="00FA1618" w:rsidRDefault="00223471"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223471" w:rsidRPr="00FA1618" w:rsidRDefault="00223471"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223471" w:rsidRPr="00FA1618" w:rsidRDefault="00223471"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82E4" w14:textId="77777777" w:rsidR="005D6598" w:rsidRDefault="005D6598">
      <w:r>
        <w:separator/>
      </w:r>
    </w:p>
  </w:footnote>
  <w:footnote w:type="continuationSeparator" w:id="0">
    <w:p w14:paraId="0672C614" w14:textId="77777777" w:rsidR="005D6598" w:rsidRDefault="005D6598">
      <w:r>
        <w:continuationSeparator/>
      </w:r>
    </w:p>
  </w:footnote>
  <w:footnote w:type="continuationNotice" w:id="1">
    <w:p w14:paraId="4C26D897" w14:textId="77777777" w:rsidR="005D6598" w:rsidRDefault="005D6598"/>
  </w:footnote>
  <w:footnote w:id="2">
    <w:p w14:paraId="692B45C8" w14:textId="77777777" w:rsidR="00223471" w:rsidRDefault="00223471">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3C20FA59" w14:textId="77777777" w:rsidR="00223471" w:rsidRDefault="00223471">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831095D" w14:textId="77777777" w:rsidR="00223471" w:rsidRDefault="00223471"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4A680C0C" w14:textId="77777777" w:rsidR="00223471" w:rsidRDefault="00223471" w:rsidP="00A77C43">
      <w:pPr>
        <w:pStyle w:val="Tekstprzypisudolnego"/>
        <w:jc w:val="both"/>
      </w:pPr>
      <w:r w:rsidRPr="00E41546">
        <w:rPr>
          <w:rFonts w:ascii="Arial" w:hAnsi="Arial" w:cs="Arial"/>
          <w:sz w:val="16"/>
          <w:szCs w:val="16"/>
        </w:rPr>
        <w:t>.</w:t>
      </w:r>
      <w:r>
        <w:t xml:space="preserve"> </w:t>
      </w:r>
    </w:p>
  </w:footnote>
  <w:footnote w:id="6">
    <w:p w14:paraId="14A304AD" w14:textId="77777777" w:rsidR="00223471" w:rsidRDefault="00223471"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6FB6B9FF" w14:textId="77777777" w:rsidR="00223471" w:rsidRDefault="00223471"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500A6BEA" w14:textId="77777777" w:rsidR="00223471" w:rsidRPr="007A5BD0" w:rsidRDefault="00223471"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3ADAC8A6" w14:textId="77777777" w:rsidR="00223471" w:rsidRDefault="00223471"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76505D92" w14:textId="77777777" w:rsidR="00223471" w:rsidRDefault="00223471">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04229F02" w14:textId="77777777" w:rsidR="00223471" w:rsidRDefault="00223471">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3F3AB1AB" w14:textId="77777777" w:rsidR="00223471" w:rsidRDefault="00223471"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9BED1D3" w14:textId="77777777" w:rsidR="00223471" w:rsidRDefault="00223471"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7ADDC155" w14:textId="77777777" w:rsidR="00223471" w:rsidRPr="00B929A1" w:rsidRDefault="00223471"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223471" w:rsidRDefault="00223471" w:rsidP="000524E9">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223471" w:rsidRDefault="00223471" w:rsidP="000524E9">
      <w:pPr>
        <w:pStyle w:val="Tekstprzypisudolnego"/>
        <w:numPr>
          <w:ilvl w:val="0"/>
          <w:numId w:val="21"/>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223471" w:rsidRPr="00B929A1" w:rsidRDefault="00223471" w:rsidP="000524E9">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223471" w:rsidRPr="004E3F67" w:rsidRDefault="00223471"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3B000F06" w14:textId="77777777" w:rsidR="00223471" w:rsidRPr="00DA6FC9" w:rsidRDefault="00223471"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C4D3126" w14:textId="77777777" w:rsidR="00223471" w:rsidRPr="00DA6FC9" w:rsidRDefault="00223471"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223471" w:rsidRPr="00DA6FC9" w:rsidRDefault="00223471"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223471" w:rsidRPr="00DA6FC9" w:rsidRDefault="00223471"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A364DA1" w14:textId="77777777" w:rsidR="00223471" w:rsidRPr="00B929A1" w:rsidRDefault="00223471"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223471" w:rsidRDefault="00223471" w:rsidP="000524E9">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223471" w:rsidRDefault="00223471" w:rsidP="000524E9">
      <w:pPr>
        <w:pStyle w:val="Tekstprzypisudolnego"/>
        <w:numPr>
          <w:ilvl w:val="0"/>
          <w:numId w:val="2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223471" w:rsidRPr="00B929A1" w:rsidRDefault="00223471" w:rsidP="000524E9">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223471" w:rsidRPr="004E3F67" w:rsidRDefault="00223471"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2950B84" w14:textId="77777777" w:rsidR="00223471" w:rsidRPr="00DA6FC9" w:rsidRDefault="00223471"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AE78E70" w14:textId="77777777" w:rsidR="00223471" w:rsidRPr="00DA6FC9" w:rsidRDefault="00223471"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223471" w:rsidRPr="00DA6FC9" w:rsidRDefault="00223471"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223471" w:rsidRPr="00DA6FC9" w:rsidRDefault="00223471"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223471" w:rsidRPr="00EF38A0" w14:paraId="7FA3DAE1" w14:textId="77777777" w:rsidTr="00D21A69">
      <w:trPr>
        <w:trHeight w:val="1699"/>
      </w:trPr>
      <w:tc>
        <w:tcPr>
          <w:tcW w:w="3368" w:type="dxa"/>
        </w:tcPr>
        <w:p w14:paraId="34EDD713" w14:textId="77777777" w:rsidR="00223471" w:rsidRPr="00EF38A0" w:rsidRDefault="00223471"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223471" w:rsidRPr="00EF38A0" w:rsidRDefault="00223471" w:rsidP="00EF38A0">
          <w:pPr>
            <w:tabs>
              <w:tab w:val="left" w:pos="3402"/>
              <w:tab w:val="center" w:pos="4536"/>
              <w:tab w:val="right" w:pos="9072"/>
            </w:tabs>
            <w:rPr>
              <w:rFonts w:ascii="Arial" w:hAnsi="Arial"/>
              <w:szCs w:val="20"/>
            </w:rPr>
          </w:pPr>
        </w:p>
        <w:p w14:paraId="536E7E73" w14:textId="77777777" w:rsidR="00223471" w:rsidRPr="00EF38A0" w:rsidRDefault="00223471" w:rsidP="00EF38A0">
          <w:pPr>
            <w:tabs>
              <w:tab w:val="left" w:pos="3402"/>
              <w:tab w:val="center" w:pos="4536"/>
              <w:tab w:val="right" w:pos="9072"/>
            </w:tabs>
            <w:rPr>
              <w:rFonts w:ascii="Arial" w:hAnsi="Arial"/>
              <w:szCs w:val="20"/>
            </w:rPr>
          </w:pPr>
        </w:p>
        <w:p w14:paraId="50F5D685" w14:textId="77777777" w:rsidR="00223471" w:rsidRPr="00EF38A0" w:rsidRDefault="00223471" w:rsidP="00EF38A0">
          <w:pPr>
            <w:tabs>
              <w:tab w:val="left" w:pos="3402"/>
              <w:tab w:val="center" w:pos="4536"/>
              <w:tab w:val="right" w:pos="9072"/>
            </w:tabs>
            <w:rPr>
              <w:rFonts w:ascii="Arial" w:hAnsi="Arial"/>
              <w:szCs w:val="20"/>
            </w:rPr>
          </w:pPr>
        </w:p>
        <w:p w14:paraId="023396DE" w14:textId="77777777" w:rsidR="00223471" w:rsidRPr="00EF38A0" w:rsidRDefault="00223471"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223471" w:rsidRPr="00EF38A0" w:rsidRDefault="00223471"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223471" w:rsidRPr="00EF38A0" w:rsidRDefault="00223471"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223471" w:rsidRPr="00EF38A0" w:rsidRDefault="00223471"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223471" w:rsidRPr="00EF38A0" w:rsidRDefault="00223471" w:rsidP="00EF38A0">
          <w:pPr>
            <w:tabs>
              <w:tab w:val="left" w:pos="3402"/>
              <w:tab w:val="center" w:pos="4536"/>
              <w:tab w:val="right" w:pos="9072"/>
            </w:tabs>
            <w:rPr>
              <w:rFonts w:ascii="Arial" w:hAnsi="Arial"/>
              <w:szCs w:val="20"/>
            </w:rPr>
          </w:pPr>
        </w:p>
        <w:p w14:paraId="6449CCAE" w14:textId="77777777" w:rsidR="00223471" w:rsidRPr="00EF38A0" w:rsidRDefault="00223471" w:rsidP="00EF38A0">
          <w:pPr>
            <w:tabs>
              <w:tab w:val="left" w:pos="3402"/>
              <w:tab w:val="center" w:pos="4536"/>
              <w:tab w:val="right" w:pos="9072"/>
            </w:tabs>
            <w:rPr>
              <w:rFonts w:ascii="Arial" w:hAnsi="Arial"/>
              <w:szCs w:val="20"/>
            </w:rPr>
          </w:pPr>
        </w:p>
        <w:p w14:paraId="7E3E12B6" w14:textId="77777777" w:rsidR="00223471" w:rsidRPr="00EF38A0" w:rsidRDefault="00223471" w:rsidP="00EF38A0">
          <w:pPr>
            <w:tabs>
              <w:tab w:val="left" w:pos="3402"/>
              <w:tab w:val="center" w:pos="4536"/>
              <w:tab w:val="right" w:pos="9072"/>
            </w:tabs>
            <w:rPr>
              <w:rFonts w:ascii="Arial" w:hAnsi="Arial"/>
              <w:szCs w:val="20"/>
            </w:rPr>
          </w:pPr>
        </w:p>
        <w:p w14:paraId="2E60D8B6" w14:textId="77777777" w:rsidR="00223471" w:rsidRPr="00EF38A0" w:rsidRDefault="00223471"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223471" w:rsidRPr="00EF38A0" w:rsidRDefault="00223471"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223471" w:rsidRDefault="002234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51A06A6"/>
    <w:multiLevelType w:val="hybridMultilevel"/>
    <w:tmpl w:val="928C8540"/>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D944B23E">
      <w:start w:val="1"/>
      <w:numFmt w:val="bullet"/>
      <w:lvlText w:val="−"/>
      <w:lvlJc w:val="left"/>
      <w:pPr>
        <w:ind w:left="2160" w:hanging="180"/>
      </w:pPr>
      <w:rPr>
        <w:rFonts w:ascii="Times New Roman" w:hAnsi="Times New Roman" w:cs="Times New Roman" w:hint="default"/>
        <w:color w:val="auto"/>
      </w:rPr>
    </w:lvl>
    <w:lvl w:ilvl="3" w:tplc="6FA8230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4C87D02"/>
    <w:multiLevelType w:val="hybridMultilevel"/>
    <w:tmpl w:val="FF086C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29"/>
  </w:num>
  <w:num w:numId="5">
    <w:abstractNumId w:val="19"/>
  </w:num>
  <w:num w:numId="6">
    <w:abstractNumId w:val="27"/>
  </w:num>
  <w:num w:numId="7">
    <w:abstractNumId w:val="25"/>
  </w:num>
  <w:num w:numId="8">
    <w:abstractNumId w:val="24"/>
    <w:lvlOverride w:ilvl="0">
      <w:startOverride w:val="1"/>
    </w:lvlOverride>
  </w:num>
  <w:num w:numId="9">
    <w:abstractNumId w:val="18"/>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17"/>
  </w:num>
  <w:num w:numId="16">
    <w:abstractNumId w:val="15"/>
  </w:num>
  <w:num w:numId="17">
    <w:abstractNumId w:val="22"/>
  </w:num>
  <w:num w:numId="18">
    <w:abstractNumId w:val="20"/>
  </w:num>
  <w:num w:numId="19">
    <w:abstractNumId w:val="11"/>
  </w:num>
  <w:num w:numId="20">
    <w:abstractNumId w:val="30"/>
  </w:num>
  <w:num w:numId="21">
    <w:abstractNumId w:val="28"/>
  </w:num>
  <w:num w:numId="22">
    <w:abstractNumId w:val="23"/>
  </w:num>
  <w:num w:numId="23">
    <w:abstractNumId w:val="16"/>
  </w:num>
  <w:num w:numId="24">
    <w:abstractNumId w:val="31"/>
  </w:num>
  <w:num w:numId="25">
    <w:abstractNumId w:val="21"/>
  </w:num>
  <w:num w:numId="2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4E9"/>
    <w:rsid w:val="00052514"/>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10D8"/>
    <w:rsid w:val="000A2336"/>
    <w:rsid w:val="000A29D8"/>
    <w:rsid w:val="000A2E97"/>
    <w:rsid w:val="000A3FD9"/>
    <w:rsid w:val="000A4CB0"/>
    <w:rsid w:val="000A4D1B"/>
    <w:rsid w:val="000A52C2"/>
    <w:rsid w:val="000A5C24"/>
    <w:rsid w:val="000A5D0F"/>
    <w:rsid w:val="000A6233"/>
    <w:rsid w:val="000A6BB5"/>
    <w:rsid w:val="000A6FD5"/>
    <w:rsid w:val="000A7789"/>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8E2"/>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3B"/>
    <w:rsid w:val="00106CE1"/>
    <w:rsid w:val="001074FA"/>
    <w:rsid w:val="001127D3"/>
    <w:rsid w:val="00112C41"/>
    <w:rsid w:val="00112D60"/>
    <w:rsid w:val="00113492"/>
    <w:rsid w:val="0011389A"/>
    <w:rsid w:val="001140BC"/>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21DC"/>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728"/>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4ECB"/>
    <w:rsid w:val="001654E9"/>
    <w:rsid w:val="00165EAB"/>
    <w:rsid w:val="001667A2"/>
    <w:rsid w:val="001667C0"/>
    <w:rsid w:val="00167270"/>
    <w:rsid w:val="00167461"/>
    <w:rsid w:val="001675C1"/>
    <w:rsid w:val="001707A9"/>
    <w:rsid w:val="00170812"/>
    <w:rsid w:val="001708DF"/>
    <w:rsid w:val="00171FAF"/>
    <w:rsid w:val="00172C8A"/>
    <w:rsid w:val="001733B7"/>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1F2C"/>
    <w:rsid w:val="001823ED"/>
    <w:rsid w:val="00183706"/>
    <w:rsid w:val="00183B7A"/>
    <w:rsid w:val="00185089"/>
    <w:rsid w:val="001850E0"/>
    <w:rsid w:val="00186085"/>
    <w:rsid w:val="00190A59"/>
    <w:rsid w:val="0019122F"/>
    <w:rsid w:val="00191F77"/>
    <w:rsid w:val="00192479"/>
    <w:rsid w:val="00192D33"/>
    <w:rsid w:val="0019365A"/>
    <w:rsid w:val="00193662"/>
    <w:rsid w:val="001955C4"/>
    <w:rsid w:val="00195F0F"/>
    <w:rsid w:val="0019601A"/>
    <w:rsid w:val="001970C0"/>
    <w:rsid w:val="001A02BC"/>
    <w:rsid w:val="001A0FD7"/>
    <w:rsid w:val="001A1386"/>
    <w:rsid w:val="001A1ADA"/>
    <w:rsid w:val="001A1EB7"/>
    <w:rsid w:val="001A2B2F"/>
    <w:rsid w:val="001A325B"/>
    <w:rsid w:val="001A3CDD"/>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42D"/>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269"/>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2FC"/>
    <w:rsid w:val="00210393"/>
    <w:rsid w:val="00211B46"/>
    <w:rsid w:val="00211CCA"/>
    <w:rsid w:val="00211E08"/>
    <w:rsid w:val="002138C6"/>
    <w:rsid w:val="0021497D"/>
    <w:rsid w:val="002149AE"/>
    <w:rsid w:val="00214C2C"/>
    <w:rsid w:val="00215508"/>
    <w:rsid w:val="00215D36"/>
    <w:rsid w:val="00217753"/>
    <w:rsid w:val="00217DE2"/>
    <w:rsid w:val="00222306"/>
    <w:rsid w:val="00223471"/>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06F3"/>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165"/>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AF6"/>
    <w:rsid w:val="002E6F91"/>
    <w:rsid w:val="002E70CB"/>
    <w:rsid w:val="002E7885"/>
    <w:rsid w:val="002F0441"/>
    <w:rsid w:val="002F04A5"/>
    <w:rsid w:val="002F0514"/>
    <w:rsid w:val="002F247C"/>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B3F"/>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6E28"/>
    <w:rsid w:val="0033714A"/>
    <w:rsid w:val="00337E4B"/>
    <w:rsid w:val="00340166"/>
    <w:rsid w:val="00340C79"/>
    <w:rsid w:val="00340E10"/>
    <w:rsid w:val="00341B4E"/>
    <w:rsid w:val="00342F0C"/>
    <w:rsid w:val="003441C8"/>
    <w:rsid w:val="00345629"/>
    <w:rsid w:val="003463B4"/>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1F17"/>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1A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172"/>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36A45"/>
    <w:rsid w:val="00440087"/>
    <w:rsid w:val="004402CE"/>
    <w:rsid w:val="004405F4"/>
    <w:rsid w:val="00440CE7"/>
    <w:rsid w:val="00441549"/>
    <w:rsid w:val="00441D40"/>
    <w:rsid w:val="00442D92"/>
    <w:rsid w:val="004437E2"/>
    <w:rsid w:val="00443802"/>
    <w:rsid w:val="00444056"/>
    <w:rsid w:val="00444088"/>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118"/>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327"/>
    <w:rsid w:val="004B7762"/>
    <w:rsid w:val="004B79C1"/>
    <w:rsid w:val="004C02D8"/>
    <w:rsid w:val="004C1608"/>
    <w:rsid w:val="004C1C48"/>
    <w:rsid w:val="004C2A02"/>
    <w:rsid w:val="004C2AEB"/>
    <w:rsid w:val="004C33E9"/>
    <w:rsid w:val="004C39ED"/>
    <w:rsid w:val="004C45FD"/>
    <w:rsid w:val="004C47A7"/>
    <w:rsid w:val="004C4DC5"/>
    <w:rsid w:val="004C5E95"/>
    <w:rsid w:val="004C636D"/>
    <w:rsid w:val="004C6EDC"/>
    <w:rsid w:val="004C789F"/>
    <w:rsid w:val="004C7D79"/>
    <w:rsid w:val="004C7EDA"/>
    <w:rsid w:val="004C7F46"/>
    <w:rsid w:val="004C7F62"/>
    <w:rsid w:val="004D043C"/>
    <w:rsid w:val="004D0B99"/>
    <w:rsid w:val="004D0C02"/>
    <w:rsid w:val="004D1529"/>
    <w:rsid w:val="004D179C"/>
    <w:rsid w:val="004D3FB4"/>
    <w:rsid w:val="004D42B2"/>
    <w:rsid w:val="004D4DA3"/>
    <w:rsid w:val="004D540F"/>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2F21"/>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D38"/>
    <w:rsid w:val="005B006F"/>
    <w:rsid w:val="005B079E"/>
    <w:rsid w:val="005B0990"/>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3FD"/>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22A"/>
    <w:rsid w:val="005D4C5C"/>
    <w:rsid w:val="005D4F89"/>
    <w:rsid w:val="005D5298"/>
    <w:rsid w:val="005D59F6"/>
    <w:rsid w:val="005D6598"/>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B2"/>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18C"/>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AA5"/>
    <w:rsid w:val="006A1B55"/>
    <w:rsid w:val="006A200C"/>
    <w:rsid w:val="006A2231"/>
    <w:rsid w:val="006A3CB5"/>
    <w:rsid w:val="006A4204"/>
    <w:rsid w:val="006A435B"/>
    <w:rsid w:val="006A46B6"/>
    <w:rsid w:val="006A5E81"/>
    <w:rsid w:val="006A5E9E"/>
    <w:rsid w:val="006A62A0"/>
    <w:rsid w:val="006A6F1C"/>
    <w:rsid w:val="006A717B"/>
    <w:rsid w:val="006B1E2B"/>
    <w:rsid w:val="006B20F3"/>
    <w:rsid w:val="006B4834"/>
    <w:rsid w:val="006B55F7"/>
    <w:rsid w:val="006B56CC"/>
    <w:rsid w:val="006B5A6B"/>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5FD0"/>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99"/>
    <w:rsid w:val="007B17AB"/>
    <w:rsid w:val="007B1AAA"/>
    <w:rsid w:val="007B37A5"/>
    <w:rsid w:val="007B3E3F"/>
    <w:rsid w:val="007B4E8E"/>
    <w:rsid w:val="007B4E9B"/>
    <w:rsid w:val="007B5078"/>
    <w:rsid w:val="007B5418"/>
    <w:rsid w:val="007B5563"/>
    <w:rsid w:val="007B5B4F"/>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637"/>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541"/>
    <w:rsid w:val="00804A12"/>
    <w:rsid w:val="00806509"/>
    <w:rsid w:val="00806BAB"/>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D8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030"/>
    <w:rsid w:val="00862428"/>
    <w:rsid w:val="0086286D"/>
    <w:rsid w:val="0086368B"/>
    <w:rsid w:val="00864A1D"/>
    <w:rsid w:val="00864B41"/>
    <w:rsid w:val="00865500"/>
    <w:rsid w:val="008664C1"/>
    <w:rsid w:val="00866950"/>
    <w:rsid w:val="00866DF4"/>
    <w:rsid w:val="008674E6"/>
    <w:rsid w:val="00867580"/>
    <w:rsid w:val="0086765C"/>
    <w:rsid w:val="00867E9C"/>
    <w:rsid w:val="00870B4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87ED3"/>
    <w:rsid w:val="00890390"/>
    <w:rsid w:val="00890570"/>
    <w:rsid w:val="00890D89"/>
    <w:rsid w:val="008920F7"/>
    <w:rsid w:val="00892106"/>
    <w:rsid w:val="0089318F"/>
    <w:rsid w:val="00893273"/>
    <w:rsid w:val="0089511D"/>
    <w:rsid w:val="008951F6"/>
    <w:rsid w:val="00896F45"/>
    <w:rsid w:val="008975A8"/>
    <w:rsid w:val="00897A0C"/>
    <w:rsid w:val="008A110E"/>
    <w:rsid w:val="008A1362"/>
    <w:rsid w:val="008A1B28"/>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D99"/>
    <w:rsid w:val="008C0E13"/>
    <w:rsid w:val="008C26D7"/>
    <w:rsid w:val="008C2B4A"/>
    <w:rsid w:val="008C3081"/>
    <w:rsid w:val="008C3165"/>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4E06"/>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07FC6"/>
    <w:rsid w:val="009106A6"/>
    <w:rsid w:val="00910A99"/>
    <w:rsid w:val="00910D1F"/>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04A"/>
    <w:rsid w:val="00950A03"/>
    <w:rsid w:val="00951254"/>
    <w:rsid w:val="0095141D"/>
    <w:rsid w:val="00951550"/>
    <w:rsid w:val="0095247C"/>
    <w:rsid w:val="009538F6"/>
    <w:rsid w:val="00953A6D"/>
    <w:rsid w:val="0095475C"/>
    <w:rsid w:val="0095495B"/>
    <w:rsid w:val="00954B28"/>
    <w:rsid w:val="0095536A"/>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3281"/>
    <w:rsid w:val="00994C5C"/>
    <w:rsid w:val="00994D3A"/>
    <w:rsid w:val="00994D97"/>
    <w:rsid w:val="0099508A"/>
    <w:rsid w:val="0099537B"/>
    <w:rsid w:val="009956A4"/>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71D6"/>
    <w:rsid w:val="009C75BA"/>
    <w:rsid w:val="009C7B5F"/>
    <w:rsid w:val="009C7B93"/>
    <w:rsid w:val="009C7D1F"/>
    <w:rsid w:val="009D091E"/>
    <w:rsid w:val="009D0941"/>
    <w:rsid w:val="009D0BEE"/>
    <w:rsid w:val="009D104A"/>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45DD"/>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6A0"/>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4676"/>
    <w:rsid w:val="00AB50DE"/>
    <w:rsid w:val="00AB5431"/>
    <w:rsid w:val="00AB5743"/>
    <w:rsid w:val="00AB5CD2"/>
    <w:rsid w:val="00AB622F"/>
    <w:rsid w:val="00AB6B64"/>
    <w:rsid w:val="00AB6F4F"/>
    <w:rsid w:val="00AB7335"/>
    <w:rsid w:val="00AB7B2C"/>
    <w:rsid w:val="00AC0092"/>
    <w:rsid w:val="00AC077F"/>
    <w:rsid w:val="00AC0891"/>
    <w:rsid w:val="00AC0892"/>
    <w:rsid w:val="00AC0DEA"/>
    <w:rsid w:val="00AC1219"/>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4674"/>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2DD"/>
    <w:rsid w:val="00B17940"/>
    <w:rsid w:val="00B17B4B"/>
    <w:rsid w:val="00B2041D"/>
    <w:rsid w:val="00B20A2B"/>
    <w:rsid w:val="00B20C75"/>
    <w:rsid w:val="00B20F74"/>
    <w:rsid w:val="00B215D7"/>
    <w:rsid w:val="00B21625"/>
    <w:rsid w:val="00B2217B"/>
    <w:rsid w:val="00B232CD"/>
    <w:rsid w:val="00B23FB7"/>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B8F"/>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386"/>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5520"/>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2C8"/>
    <w:rsid w:val="00B843B3"/>
    <w:rsid w:val="00B846B5"/>
    <w:rsid w:val="00B84ABB"/>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2322"/>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27A2"/>
    <w:rsid w:val="00BF31EA"/>
    <w:rsid w:val="00BF3FF2"/>
    <w:rsid w:val="00BF4C72"/>
    <w:rsid w:val="00BF57AF"/>
    <w:rsid w:val="00BF5B75"/>
    <w:rsid w:val="00BF72E9"/>
    <w:rsid w:val="00BF7418"/>
    <w:rsid w:val="00BF7491"/>
    <w:rsid w:val="00BF7C81"/>
    <w:rsid w:val="00C004EF"/>
    <w:rsid w:val="00C01278"/>
    <w:rsid w:val="00C0166F"/>
    <w:rsid w:val="00C01DB4"/>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514"/>
    <w:rsid w:val="00C10D4C"/>
    <w:rsid w:val="00C10E3F"/>
    <w:rsid w:val="00C11134"/>
    <w:rsid w:val="00C12298"/>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0199"/>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87957"/>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27F"/>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043"/>
    <w:rsid w:val="00CD4678"/>
    <w:rsid w:val="00CD4EDC"/>
    <w:rsid w:val="00CD4F8E"/>
    <w:rsid w:val="00CD56A1"/>
    <w:rsid w:val="00CD67A6"/>
    <w:rsid w:val="00CD6DA7"/>
    <w:rsid w:val="00CD7DAC"/>
    <w:rsid w:val="00CE0C57"/>
    <w:rsid w:val="00CE1871"/>
    <w:rsid w:val="00CE20F5"/>
    <w:rsid w:val="00CE245E"/>
    <w:rsid w:val="00CE247F"/>
    <w:rsid w:val="00CE2825"/>
    <w:rsid w:val="00CE2EA8"/>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CF7B16"/>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1E8C"/>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0F4"/>
    <w:rsid w:val="00D3385C"/>
    <w:rsid w:val="00D33C9D"/>
    <w:rsid w:val="00D33F56"/>
    <w:rsid w:val="00D34019"/>
    <w:rsid w:val="00D34072"/>
    <w:rsid w:val="00D34612"/>
    <w:rsid w:val="00D34B67"/>
    <w:rsid w:val="00D35BB2"/>
    <w:rsid w:val="00D36090"/>
    <w:rsid w:val="00D36AE2"/>
    <w:rsid w:val="00D36B01"/>
    <w:rsid w:val="00D3796B"/>
    <w:rsid w:val="00D37C41"/>
    <w:rsid w:val="00D37CFE"/>
    <w:rsid w:val="00D41776"/>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56D"/>
    <w:rsid w:val="00D61FE3"/>
    <w:rsid w:val="00D638EC"/>
    <w:rsid w:val="00D63AD0"/>
    <w:rsid w:val="00D6418D"/>
    <w:rsid w:val="00D6458B"/>
    <w:rsid w:val="00D66141"/>
    <w:rsid w:val="00D66C61"/>
    <w:rsid w:val="00D677C6"/>
    <w:rsid w:val="00D67868"/>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1BDE"/>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1DE"/>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3B5"/>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2FBE"/>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AA8"/>
    <w:rsid w:val="00E16E2D"/>
    <w:rsid w:val="00E172B8"/>
    <w:rsid w:val="00E17E3C"/>
    <w:rsid w:val="00E202BE"/>
    <w:rsid w:val="00E226F1"/>
    <w:rsid w:val="00E2289E"/>
    <w:rsid w:val="00E22BD0"/>
    <w:rsid w:val="00E23D63"/>
    <w:rsid w:val="00E2480E"/>
    <w:rsid w:val="00E248BB"/>
    <w:rsid w:val="00E24C31"/>
    <w:rsid w:val="00E24FC7"/>
    <w:rsid w:val="00E25836"/>
    <w:rsid w:val="00E25AA9"/>
    <w:rsid w:val="00E268A2"/>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D88"/>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13A"/>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63F2"/>
    <w:rsid w:val="00EB7CFA"/>
    <w:rsid w:val="00EB7FEB"/>
    <w:rsid w:val="00EC012B"/>
    <w:rsid w:val="00EC0195"/>
    <w:rsid w:val="00EC0285"/>
    <w:rsid w:val="00EC36BB"/>
    <w:rsid w:val="00EC36F8"/>
    <w:rsid w:val="00EC3F35"/>
    <w:rsid w:val="00EC4881"/>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8A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1F78"/>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1AF"/>
    <w:rsid w:val="00FC1B7F"/>
    <w:rsid w:val="00FC24D2"/>
    <w:rsid w:val="00FC2586"/>
    <w:rsid w:val="00FC37EE"/>
    <w:rsid w:val="00FC3B27"/>
    <w:rsid w:val="00FC433E"/>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18D6"/>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89D57633-5970-485D-96D4-9F3D875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uzp.gov.pl/__data/assets/pdf_file/0016/30238/Rozporzadzenie_wykonawcze_KE_2016_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mailto:monika.zierold@enea.pl"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761D-9683-4F82-8FED-A1AE1C28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17661</Words>
  <Characters>105971</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21</cp:revision>
  <cp:lastPrinted>2023-08-07T06:17:00Z</cp:lastPrinted>
  <dcterms:created xsi:type="dcterms:W3CDTF">2023-07-17T11:55:00Z</dcterms:created>
  <dcterms:modified xsi:type="dcterms:W3CDTF">2023-08-07T06:30:00Z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